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663DE5" w:rsidR="00C01834" w:rsidP="00C92ECE" w:rsidRDefault="00C92ECE" w14:paraId="2131585A" w14:textId="1E80D433">
      <w:pPr>
        <w:spacing w:after="34" w:line="253" w:lineRule="auto"/>
        <w:ind w:left="0" w:right="1015" w:firstLine="0"/>
        <w:rPr>
          <w:rFonts w:asciiTheme="minorHAnsi" w:hAnsiTheme="minorHAnsi" w:cstheme="minorHAnsi"/>
          <w:color w:val="auto"/>
          <w:sz w:val="32"/>
          <w:szCs w:val="32"/>
        </w:rPr>
      </w:pPr>
      <w:r w:rsidRPr="00663DE5">
        <w:rPr>
          <w:rFonts w:asciiTheme="minorHAnsi" w:hAnsiTheme="minorHAnsi" w:cstheme="minorHAnsi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00EC6" w:rsidR="006D77CB" w:rsidRDefault="006D77CB" w14:paraId="2E017E52" w14:textId="60CDE1A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Przygotowanie do egzaminu dyplomowego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07CFCC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:rsidRPr="00900EC6" w:rsidR="006D77CB" w:rsidRDefault="006D77CB" w14:paraId="48CE80C6" w14:textId="60CDE1A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Przygotowanie do egzaminu dyplomowego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3DE5">
        <w:rPr>
          <w:rFonts w:asciiTheme="minorHAnsi" w:hAnsiTheme="minorHAnsi" w:cstheme="minorHAnsi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63DE5" w:rsidR="00C01834" w:rsidP="00C01834" w:rsidRDefault="00C01834" w14:paraId="7D173CFF" w14:textId="33C6F2AE">
      <w:pPr>
        <w:spacing w:after="103" w:line="259" w:lineRule="auto"/>
        <w:ind w:left="75" w:right="1416" w:firstLine="0"/>
        <w:jc w:val="righ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Pr="00663DE5" w:rsidR="009E635F" w:rsidTr="513F8ED6" w14:paraId="0470020F" w14:textId="77777777">
        <w:trPr>
          <w:trHeight w:val="634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9E635F" w:rsidP="00C92ECE" w:rsidRDefault="009E635F" w14:paraId="4A5D9D80" w14:textId="7519BD04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b/>
                <w:smallCaps/>
                <w:color w:val="auto"/>
                <w:sz w:val="24"/>
                <w:szCs w:val="24"/>
              </w:rPr>
            </w:pPr>
            <w:r w:rsidRPr="00663DE5">
              <w:rPr>
                <w:rFonts w:asciiTheme="minorHAnsi" w:hAnsiTheme="minorHAnsi" w:cstheme="minorHAnsi"/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Pr="00663DE5" w:rsidR="00470E8F" w:rsidTr="513F8ED6" w14:paraId="29DFFF33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470E8F" w:rsidP="005450CC" w:rsidRDefault="00470E8F" w14:paraId="32BB0B35" w14:textId="60F719F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470E8F" w:rsidP="513F8ED6" w:rsidRDefault="005557AC" w14:paraId="4CA9D1BC" w14:textId="5A5837A1">
            <w:pPr>
              <w:spacing w:after="0" w:line="259" w:lineRule="auto"/>
              <w:ind w:left="0" w:firstLine="0"/>
              <w:rPr>
                <w:rFonts w:ascii="Calibri" w:hAnsi="Calibri" w:cs="Calibri" w:asciiTheme="minorAscii" w:hAnsiTheme="minorAscii" w:cstheme="minorAscii"/>
                <w:color w:val="auto"/>
              </w:rPr>
            </w:pPr>
            <w:r w:rsidRPr="513F8ED6" w:rsidR="005557AC">
              <w:rPr>
                <w:rFonts w:ascii="Calibri" w:hAnsi="Calibri" w:cs="Calibri" w:asciiTheme="minorAscii" w:hAnsiTheme="minorAscii" w:cstheme="minorAscii"/>
                <w:color w:val="auto"/>
              </w:rPr>
              <w:t>202</w:t>
            </w:r>
            <w:r w:rsidRPr="513F8ED6" w:rsidR="585B7544">
              <w:rPr>
                <w:rFonts w:ascii="Calibri" w:hAnsi="Calibri" w:cs="Calibri" w:asciiTheme="minorAscii" w:hAnsiTheme="minorAscii" w:cstheme="minorAscii"/>
                <w:color w:val="auto"/>
              </w:rPr>
              <w:t>2</w:t>
            </w:r>
            <w:r w:rsidRPr="513F8ED6" w:rsidR="005557AC">
              <w:rPr>
                <w:rFonts w:ascii="Calibri" w:hAnsi="Calibri" w:cs="Calibri" w:asciiTheme="minorAscii" w:hAnsiTheme="minorAscii" w:cstheme="minorAscii"/>
                <w:color w:val="auto"/>
              </w:rPr>
              <w:t>/202</w:t>
            </w:r>
            <w:r w:rsidRPr="513F8ED6" w:rsidR="650F0C33">
              <w:rPr>
                <w:rFonts w:ascii="Calibri" w:hAnsi="Calibri" w:cs="Calibri" w:asciiTheme="minorAscii" w:hAnsiTheme="minorAscii" w:cstheme="minorAscii"/>
                <w:color w:val="auto"/>
              </w:rPr>
              <w:t>3</w:t>
            </w:r>
          </w:p>
        </w:tc>
      </w:tr>
      <w:tr w:rsidRPr="00663DE5" w:rsidR="00C01834" w:rsidTr="513F8ED6" w14:paraId="20267CE8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C01834" w:rsidP="005450CC" w:rsidRDefault="00C01834" w14:paraId="7F8C0DB3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C01834" w:rsidP="005450CC" w:rsidRDefault="00107AA4" w14:paraId="3AF69107" w14:textId="789E33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Wydział Nauki o Zdrowiu</w:t>
            </w:r>
          </w:p>
        </w:tc>
      </w:tr>
      <w:tr w:rsidRPr="00663DE5" w:rsidR="00C01834" w:rsidTr="513F8ED6" w14:paraId="4E6AAFC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C01834" w:rsidP="005450CC" w:rsidRDefault="00470E8F" w14:paraId="7F928F11" w14:textId="429E2B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C01834" w:rsidP="005450CC" w:rsidRDefault="00107AA4" w14:paraId="3487879F" w14:textId="08DECEA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Ratownictwo Medyczne</w:t>
            </w:r>
          </w:p>
        </w:tc>
      </w:tr>
      <w:tr w:rsidRPr="00663DE5" w:rsidR="005557AC" w:rsidTr="513F8ED6" w14:paraId="183C2EC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6DE58CE0" w14:textId="6CC782C5">
            <w:pPr>
              <w:spacing w:after="0" w:line="259" w:lineRule="auto"/>
              <w:ind w:left="0" w:right="-351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Dyscyplina wiodąca </w:t>
            </w:r>
            <w:r w:rsidRPr="00663DE5">
              <w:rPr>
                <w:rFonts w:asciiTheme="minorHAnsi" w:hAnsiTheme="minorHAnsi" w:cstheme="minorHAnsi"/>
                <w:b/>
                <w:color w:val="auto"/>
              </w:rPr>
              <w:br/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005557AC" w:rsidRDefault="00107AA4" w14:paraId="1A5A60B1" w14:textId="3BB5B3E0">
            <w:pPr>
              <w:spacing w:after="0" w:line="259" w:lineRule="auto"/>
              <w:ind w:left="0" w:right="-351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C</w:t>
            </w:r>
            <w:r w:rsidRPr="00663DE5" w:rsidR="005557AC">
              <w:rPr>
                <w:rFonts w:asciiTheme="minorHAnsi" w:hAnsiTheme="minorHAnsi" w:cstheme="minorHAnsi"/>
                <w:b/>
                <w:color w:val="auto"/>
              </w:rPr>
              <w:t xml:space="preserve">. </w:t>
            </w:r>
            <w:r w:rsidRPr="00663DE5">
              <w:rPr>
                <w:rFonts w:asciiTheme="minorHAnsi" w:hAnsiTheme="minorHAnsi" w:cstheme="minorHAnsi"/>
                <w:b/>
                <w:color w:val="auto"/>
              </w:rPr>
              <w:t>NAUKI KLINICZNE</w:t>
            </w:r>
          </w:p>
        </w:tc>
      </w:tr>
      <w:tr w:rsidRPr="00663DE5" w:rsidR="005557AC" w:rsidTr="513F8ED6" w14:paraId="71F9ED4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57DA94C1" w14:textId="2067DEE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Profil studiów </w:t>
            </w: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0"/>
              </w:rPr>
              <w:t>(ogólnoakademicki/praktyczny)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005557AC" w:rsidRDefault="005557AC" w14:paraId="77898681" w14:textId="2C061C5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praktyczny</w:t>
            </w:r>
          </w:p>
        </w:tc>
      </w:tr>
      <w:tr w:rsidRPr="00663DE5" w:rsidR="005557AC" w:rsidTr="513F8ED6" w14:paraId="75BB47C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1C0FFA7C" w14:textId="70B584E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Poziom kształcenia </w:t>
            </w:r>
            <w:r w:rsidRPr="00663DE5">
              <w:rPr>
                <w:rFonts w:asciiTheme="minorHAnsi" w:hAnsiTheme="minorHAnsi" w:cstheme="minorHAnsi"/>
                <w:b/>
                <w:color w:val="auto"/>
              </w:rPr>
              <w:br/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(I stopnia/II stopnia/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005557AC" w:rsidRDefault="00107AA4" w14:paraId="2C09241D" w14:textId="2E81938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I stopnia</w:t>
            </w:r>
          </w:p>
        </w:tc>
      </w:tr>
      <w:tr w:rsidRPr="00663DE5" w:rsidR="005557AC" w:rsidTr="513F8ED6" w14:paraId="319D6F33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2CBE4017" w14:textId="406BA97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Forma studiów 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005557AC" w:rsidRDefault="005557AC" w14:paraId="19AD8A40" w14:textId="0E1E592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stacjonarne</w:t>
            </w:r>
          </w:p>
        </w:tc>
      </w:tr>
      <w:tr w:rsidRPr="00663DE5" w:rsidR="005557AC" w:rsidTr="513F8ED6" w14:paraId="0D560214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2E1C320E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Typ modułu/przedmiotu</w:t>
            </w:r>
          </w:p>
          <w:p w:rsidRPr="00663DE5" w:rsidR="005557AC" w:rsidP="005557AC" w:rsidRDefault="005557AC" w14:paraId="7FBFC8F9" w14:textId="0AB91B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0"/>
              </w:rPr>
              <w:t>(obowiązkowy/fakultatywny)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005557AC" w:rsidRDefault="00CB5695" w14:paraId="7B8DE34D" w14:textId="74B568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fakultatywny</w:t>
            </w:r>
          </w:p>
        </w:tc>
      </w:tr>
      <w:tr w:rsidRPr="00663DE5" w:rsidR="005557AC" w:rsidTr="513F8ED6" w14:paraId="5858F82D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5BC4B03F" w14:textId="77BE768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Forma weryfikacji efektów </w:t>
            </w:r>
            <w:r w:rsidRPr="00663DE5">
              <w:rPr>
                <w:rFonts w:asciiTheme="minorHAnsi" w:hAnsiTheme="minorHAnsi" w:cstheme="minorHAnsi"/>
                <w:b/>
                <w:color w:val="auto"/>
              </w:rPr>
              <w:br/>
            </w: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uczenia się 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0"/>
              </w:rPr>
              <w:t>/zaliczenie)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005557AC" w:rsidRDefault="00DC36A5" w14:paraId="23AA53AE" w14:textId="0DFE348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zaliczenie</w:t>
            </w:r>
          </w:p>
        </w:tc>
      </w:tr>
      <w:tr w:rsidRPr="006D77CB" w:rsidR="005557AC" w:rsidTr="513F8ED6" w14:paraId="4BC9D7E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7F673C6C" w14:textId="18F5FBE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Jednostka/jednostki prowadząca/e 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6"/>
              </w:rPr>
              <w:t>(oraz adres/y jednostki/jednostek)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005557AC" w:rsidRDefault="005557AC" w14:paraId="74784B9C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Zakład Ratownictwa Medycznego (NZR)</w:t>
            </w:r>
          </w:p>
          <w:p w:rsidRPr="00663DE5" w:rsidR="005557AC" w:rsidP="005557AC" w:rsidRDefault="005557AC" w14:paraId="45F99755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ul. Litewska 14/16  00-575 Warszawa </w:t>
            </w:r>
          </w:p>
          <w:p w:rsidRPr="00663DE5" w:rsidR="005557AC" w:rsidP="005557AC" w:rsidRDefault="005557AC" w14:paraId="132F74DE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  <w:lang w:val="en-GB"/>
              </w:rPr>
              <w:t>tel. 22 116 9206, 22116 9207</w:t>
            </w:r>
          </w:p>
          <w:p w:rsidRPr="00663DE5" w:rsidR="005557AC" w:rsidP="005557AC" w:rsidRDefault="005557AC" w14:paraId="3685F30C" w14:textId="1EA32C1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  <w:lang w:val="en-GB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  <w:lang w:val="en-GB"/>
              </w:rPr>
              <w:t>email. anna.czerkas@wum.edu.pl</w:t>
            </w:r>
          </w:p>
        </w:tc>
      </w:tr>
      <w:tr w:rsidRPr="00663DE5" w:rsidR="005557AC" w:rsidTr="513F8ED6" w14:paraId="2DE86E08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3ECDFD62" w14:textId="5A7511B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005557AC" w:rsidRDefault="005557AC" w14:paraId="7F7E5DFB" w14:textId="0C33FA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prof. dr hab. n. o zdr. Robert Gałązkowski</w:t>
            </w:r>
          </w:p>
        </w:tc>
      </w:tr>
      <w:tr w:rsidRPr="00663DE5" w:rsidR="005557AC" w:rsidTr="513F8ED6" w14:paraId="52E84EAE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5D6C44C7" w14:textId="07392F2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Koordynator przedmiotu 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C71198" w:rsidP="513F8ED6" w:rsidRDefault="00CB5695" w14:paraId="0848EA2D" w14:textId="7A47A8A5">
            <w:pPr>
              <w:spacing w:after="0" w:line="259" w:lineRule="auto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</w:rPr>
            </w:pPr>
            <w:r w:rsidRPr="513F8ED6" w:rsidR="32CCB42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</w:rPr>
              <w:t xml:space="preserve">Dr n. o zdr. </w:t>
            </w:r>
            <w:r w:rsidRPr="513F8ED6" w:rsidR="00CB5695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</w:rPr>
              <w:t xml:space="preserve"> Stanisław Świeżewski</w:t>
            </w:r>
          </w:p>
          <w:p w:rsidRPr="00663DE5" w:rsidR="005557AC" w:rsidP="513F8ED6" w:rsidRDefault="006D77CB" w14:paraId="27F47231" w14:textId="52F27AB6">
            <w:pPr>
              <w:spacing w:after="0" w:line="259" w:lineRule="auto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hyperlink r:id="R74cbe717e0fb4b7e">
              <w:r w:rsidRPr="513F8ED6" w:rsidR="00CB5695">
                <w:rPr>
                  <w:rStyle w:val="Hipercze"/>
                  <w:rFonts w:ascii="Calibri" w:hAnsi="Calibri" w:cs="Calibri" w:asciiTheme="minorAscii" w:hAnsiTheme="minorAscii" w:cstheme="minorAscii"/>
                  <w:b w:val="1"/>
                  <w:bCs w:val="1"/>
                </w:rPr>
                <w:t>stanislaw.swiezewski@wum.edu.pl</w:t>
              </w:r>
            </w:hyperlink>
            <w:r w:rsidRPr="513F8ED6" w:rsidR="00D261B1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</w:p>
          <w:p w:rsidR="2A7CFBC5" w:rsidP="513F8ED6" w:rsidRDefault="2A7CFBC5" w14:paraId="3E962CA1" w14:textId="3EE6961F">
            <w:pPr>
              <w:pStyle w:val="Normalny"/>
              <w:spacing w:after="0" w:line="259" w:lineRule="auto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13F8ED6" w:rsidR="2A7CFBC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Mgr Łukasz </w:t>
            </w:r>
            <w:r w:rsidRPr="513F8ED6" w:rsidR="2A7CFBC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Bondaruk</w:t>
            </w:r>
          </w:p>
          <w:p w:rsidR="2A7CFBC5" w:rsidP="513F8ED6" w:rsidRDefault="2A7CFBC5" w14:paraId="07FEBA87" w14:textId="3B084D93">
            <w:pPr>
              <w:pStyle w:val="Normalny"/>
              <w:spacing w:after="0" w:line="259" w:lineRule="auto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hyperlink r:id="Rc5dc93933bf54175">
              <w:r w:rsidRPr="513F8ED6" w:rsidR="2A7CFBC5">
                <w:rPr>
                  <w:rStyle w:val="Hipercze"/>
                  <w:rFonts w:ascii="Calibri" w:hAnsi="Calibri" w:cs="Calibri" w:asciiTheme="minorAscii" w:hAnsiTheme="minorAscii" w:cstheme="minorAscii"/>
                  <w:b w:val="1"/>
                  <w:bCs w:val="1"/>
                </w:rPr>
                <w:t>Lukasz.bondaruk@wum.edu.pl</w:t>
              </w:r>
            </w:hyperlink>
            <w:r w:rsidRPr="513F8ED6" w:rsidR="2A7CFBC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</w:p>
          <w:p w:rsidRPr="00663DE5" w:rsidR="005557AC" w:rsidP="00107AA4" w:rsidRDefault="005557AC" w14:paraId="1D975D70" w14:textId="44555E7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663DE5" w:rsidR="005557AC" w:rsidTr="513F8ED6" w14:paraId="1C47B7E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0EF45A6F" w14:textId="0E5DAD3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Osoba odpowiedzialna za sylabus 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(imię, nazwisko oraz kontakt do osoby, której należy zgłaszać uwagi dotyczące sylabusa)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005557AC" w:rsidRDefault="005557AC" w14:paraId="5468C4CE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dr inż. n.o zdr. Aneta Binkowska</w:t>
            </w:r>
          </w:p>
          <w:p w:rsidRPr="00663DE5" w:rsidR="005557AC" w:rsidP="005557AC" w:rsidRDefault="006D77CB" w14:paraId="5252E2A2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hyperlink w:history="1" r:id="rId11">
              <w:r w:rsidRPr="00663DE5" w:rsidR="005557AC">
                <w:rPr>
                  <w:rStyle w:val="Hipercze"/>
                  <w:rFonts w:asciiTheme="minorHAnsi" w:hAnsiTheme="minorHAnsi" w:cstheme="minorHAnsi"/>
                  <w:b/>
                </w:rPr>
                <w:t>aneta.binkowska@wum.edu.pl</w:t>
              </w:r>
            </w:hyperlink>
          </w:p>
          <w:p w:rsidRPr="00663DE5" w:rsidR="005557AC" w:rsidP="005557AC" w:rsidRDefault="005557AC" w14:paraId="50CD4BD9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tel: 22116 9207</w:t>
            </w:r>
          </w:p>
          <w:p w:rsidRPr="00663DE5" w:rsidR="005557AC" w:rsidP="005557AC" w:rsidRDefault="005557AC" w14:paraId="4F3E18BC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663DE5" w:rsidR="005557AC" w:rsidTr="513F8ED6" w14:paraId="4FD7B3DA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5557AC" w:rsidP="005557AC" w:rsidRDefault="005557AC" w14:paraId="614EF4A6" w14:textId="3E91537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5557AC" w:rsidP="513F8ED6" w:rsidRDefault="005557AC" w14:paraId="1C155AE1" w14:textId="505C1A75">
            <w:pPr>
              <w:spacing w:after="0" w:line="259" w:lineRule="auto"/>
              <w:ind w:left="0" w:hanging="10" w:firstLine="0"/>
            </w:pPr>
            <w:r w:rsidRPr="513F8ED6" w:rsidR="2E9F54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dr inż. n. o zdr. A. Binkowska, dr n. o zdr. dr n. o zdr M. Podgórski, mgr. Ł. Bondaruk, dr n. o zdr. K. Samoliński, dr n. o zdr J. Stachurski, dr n. o zdr. S. </w:t>
            </w:r>
            <w:r w:rsidRPr="513F8ED6" w:rsidR="2E9F54F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Świeżewski</w:t>
            </w:r>
            <w:r w:rsidRPr="513F8ED6" w:rsidR="2E9F54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mgr K. Kosiacka, mgr S. Kowiecznikow, mgr. S. Kusztykiewicz, dr n o zdr. A Wejnarski, mgr J. Zachaj, </w:t>
            </w:r>
            <w:r w:rsidRPr="513F8ED6" w:rsidR="2E9F54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513F8ED6" w:rsidR="2E9F54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 </w:t>
            </w:r>
          </w:p>
          <w:p w:rsidRPr="00663DE5" w:rsidR="005557AC" w:rsidP="513F8ED6" w:rsidRDefault="005557AC" w14:paraId="2D0C66FD" w14:textId="1E9F2780">
            <w:pPr>
              <w:pStyle w:val="Normalny"/>
              <w:spacing w:after="0" w:line="259" w:lineRule="auto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</w:rPr>
            </w:pPr>
          </w:p>
        </w:tc>
      </w:tr>
    </w:tbl>
    <w:p w:rsidRPr="00663DE5" w:rsidR="00C01834" w:rsidP="00E55362" w:rsidRDefault="00C01834" w14:paraId="6766E821" w14:textId="6B791988">
      <w:pPr>
        <w:spacing w:after="11" w:line="259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Pr="00663DE5" w:rsidR="00C92ECE" w:rsidTr="00C92ECE" w14:paraId="6FF29CB3" w14:textId="77777777">
        <w:trPr>
          <w:trHeight w:val="527"/>
        </w:trPr>
        <w:tc>
          <w:tcPr>
            <w:tcW w:w="10190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92ECE" w:rsidP="00C92ECE" w:rsidRDefault="00C92ECE" w14:paraId="02E6EBD9" w14:textId="22EFB2B9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rFonts w:asciiTheme="minorHAnsi" w:hAnsiTheme="minorHAnsi" w:cstheme="minorHAnsi"/>
                <w:b/>
                <w:smallCaps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Pr="00663DE5" w:rsidR="00C92ECE" w:rsidTr="00BB23E6" w14:paraId="64C7F4EA" w14:textId="77777777">
        <w:trPr>
          <w:trHeight w:val="813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92ECE" w:rsidP="005450CC" w:rsidRDefault="00C92ECE" w14:paraId="40EF097C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92ECE" w:rsidP="005450CC" w:rsidRDefault="00751962" w14:paraId="24784FA8" w14:textId="5907FC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I</w:t>
            </w:r>
            <w:r w:rsidRPr="00663DE5" w:rsidR="00443882">
              <w:rPr>
                <w:rFonts w:asciiTheme="minorHAnsi" w:hAnsiTheme="minorHAnsi" w:cstheme="minorHAnsi"/>
                <w:color w:val="auto"/>
              </w:rPr>
              <w:t>I</w:t>
            </w:r>
            <w:r w:rsidRPr="00663DE5" w:rsidR="00C71198">
              <w:rPr>
                <w:rFonts w:asciiTheme="minorHAnsi" w:hAnsiTheme="minorHAnsi" w:cstheme="minorHAnsi"/>
                <w:color w:val="auto"/>
              </w:rPr>
              <w:t>I</w:t>
            </w:r>
            <w:r w:rsidRPr="00663DE5" w:rsidR="00443882">
              <w:rPr>
                <w:rFonts w:asciiTheme="minorHAnsi" w:hAnsiTheme="minorHAnsi" w:cstheme="minorHAnsi"/>
                <w:color w:val="auto"/>
              </w:rPr>
              <w:t xml:space="preserve">  semestr </w:t>
            </w:r>
            <w:r w:rsidRPr="00663DE5" w:rsidR="00C71198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16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92ECE" w:rsidP="005450CC" w:rsidRDefault="00C92ECE" w14:paraId="30DE7BC8" w14:textId="77777777">
            <w:pPr>
              <w:spacing w:after="0" w:line="236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92ECE" w:rsidP="005450CC" w:rsidRDefault="005F5C59" w14:paraId="025DD52E" w14:textId="164F536D">
            <w:pPr>
              <w:spacing w:after="160" w:line="259" w:lineRule="auto"/>
              <w:ind w:left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4</w:t>
            </w:r>
            <w:r w:rsidRPr="00663DE5" w:rsidR="00D261B1">
              <w:rPr>
                <w:rFonts w:asciiTheme="minorHAnsi" w:hAnsiTheme="minorHAnsi" w:cstheme="minorHAnsi"/>
                <w:color w:val="auto"/>
              </w:rPr>
              <w:t>.</w:t>
            </w:r>
            <w:r w:rsidRPr="00663DE5" w:rsidR="00443882">
              <w:rPr>
                <w:rFonts w:asciiTheme="minorHAnsi" w:hAnsiTheme="minorHAnsi" w:cstheme="minorHAnsi"/>
                <w:color w:val="auto"/>
              </w:rPr>
              <w:t>00</w:t>
            </w:r>
          </w:p>
        </w:tc>
      </w:tr>
      <w:tr w:rsidRPr="00663DE5" w:rsidR="00724BB4" w:rsidTr="00724BB4" w14:paraId="0C731368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724BB4" w:rsidP="00724BB4" w:rsidRDefault="00724BB4" w14:paraId="7B5A0B9E" w14:textId="325D85D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2"/>
              </w:rPr>
            </w:pPr>
            <w:r w:rsidRPr="00663DE5">
              <w:rPr>
                <w:rFonts w:asciiTheme="minorHAnsi" w:hAnsiTheme="minorHAnsi" w:cstheme="minorHAnsi"/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color="AAAAAA" w:sz="6" w:space="0"/>
              <w:left w:val="single" w:color="AAAAAA" w:sz="6" w:space="0"/>
              <w:right w:val="single" w:color="AAAAAA" w:sz="6" w:space="0"/>
            </w:tcBorders>
            <w:vAlign w:val="center"/>
          </w:tcPr>
          <w:p w:rsidRPr="00663DE5" w:rsidR="00724BB4" w:rsidP="005450CC" w:rsidRDefault="00724BB4" w14:paraId="487CA1D0" w14:textId="195B5BAD">
            <w:pPr>
              <w:spacing w:after="160" w:line="259" w:lineRule="auto"/>
              <w:ind w:left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AAAAA" w:sz="6" w:space="0"/>
              <w:left w:val="single" w:color="AAAAAA" w:sz="6" w:space="0"/>
              <w:right w:val="single" w:color="AAAAAA" w:sz="6" w:space="0"/>
            </w:tcBorders>
            <w:vAlign w:val="center"/>
          </w:tcPr>
          <w:p w:rsidRPr="00663DE5" w:rsidR="00724BB4" w:rsidP="005450CC" w:rsidRDefault="00724BB4" w14:paraId="70587450" w14:textId="24B45CEC">
            <w:pPr>
              <w:spacing w:after="160" w:line="259" w:lineRule="auto"/>
              <w:ind w:left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Kalkulacja punktów ECTS</w:t>
            </w:r>
          </w:p>
        </w:tc>
      </w:tr>
      <w:tr w:rsidRPr="00663DE5" w:rsidR="00724BB4" w:rsidTr="005450CC" w14:paraId="5F7A1749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724BB4" w:rsidP="005450CC" w:rsidRDefault="00724BB4" w14:paraId="660B9F7B" w14:textId="0377DC8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724BB4" w:rsidP="005450CC" w:rsidRDefault="00724BB4" w14:paraId="66F226CB" w14:textId="25391159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724BB4" w:rsidP="005450CC" w:rsidRDefault="00724BB4" w14:paraId="72C73646" w14:textId="64FBA34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663DE5" w:rsidR="00443882" w:rsidTr="00C92ECE" w14:paraId="0E101504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443882" w:rsidP="00443882" w:rsidRDefault="00443882" w14:paraId="26A893E5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443882" w14:paraId="2C3E90C2" w14:textId="09A28DB4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443882" w14:paraId="774430C6" w14:textId="0236C14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663DE5" w:rsidR="00443882" w:rsidTr="00C92ECE" w14:paraId="665D0866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443882" w:rsidP="00443882" w:rsidRDefault="00443882" w14:paraId="1A030250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5F5C59" w14:paraId="007C71F6" w14:textId="30560572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6D77CB" w14:paraId="412C9500" w14:textId="5D55EF7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0,76</w:t>
            </w:r>
          </w:p>
        </w:tc>
      </w:tr>
      <w:tr w:rsidRPr="00663DE5" w:rsidR="00443882" w:rsidTr="00C92ECE" w14:paraId="31DDCE0A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443882" w:rsidP="00443882" w:rsidRDefault="00443882" w14:paraId="1A182FD6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C71198" w14:paraId="2CEFE51B" w14:textId="5C01441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80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6D77CB" w14:paraId="0A3517C6" w14:textId="0D8D1F8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3,05</w:t>
            </w:r>
          </w:p>
        </w:tc>
      </w:tr>
      <w:tr w:rsidRPr="00663DE5" w:rsidR="00443882" w:rsidTr="00C92ECE" w14:paraId="15F5C049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443882" w:rsidP="00443882" w:rsidRDefault="00443882" w14:paraId="25361792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443882" w14:paraId="27330FE3" w14:textId="496852E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443882" w14:paraId="6CF534C1" w14:textId="47F97E1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663DE5" w:rsidR="00443882" w:rsidTr="00C92ECE" w14:paraId="384C3F11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443882" w:rsidP="00443882" w:rsidRDefault="00443882" w14:paraId="0FDE60DA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443882" w14:paraId="613644BD" w14:textId="1F563C2F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443882" w14:paraId="79F7F3AD" w14:textId="76AE7F4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663DE5" w:rsidR="00C01834" w:rsidTr="00C92ECE" w14:paraId="549053F5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C01834" w:rsidP="005450CC" w:rsidRDefault="00C01834" w14:paraId="601C3588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01834" w:rsidP="005450CC" w:rsidRDefault="00C01834" w14:paraId="353E91C0" w14:textId="7777777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01834" w:rsidP="005450CC" w:rsidRDefault="00C01834" w14:paraId="3C6A4971" w14:textId="7777777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663DE5" w:rsidR="00C01834" w:rsidTr="005450CC" w14:paraId="3A068A09" w14:textId="77777777">
        <w:trPr>
          <w:trHeight w:val="381"/>
        </w:trPr>
        <w:tc>
          <w:tcPr>
            <w:tcW w:w="10190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C01834" w:rsidP="005450CC" w:rsidRDefault="00C01834" w14:paraId="3FF1CB06" w14:textId="7777777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bCs/>
                <w:color w:val="auto"/>
              </w:rPr>
              <w:t>Samodzielna praca studenta</w:t>
            </w:r>
          </w:p>
        </w:tc>
      </w:tr>
      <w:tr w:rsidRPr="00663DE5" w:rsidR="00443882" w:rsidTr="00BB23E6" w14:paraId="4638B006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443882" w:rsidP="00443882" w:rsidRDefault="00443882" w14:paraId="27EA417B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6D77CB" w14:paraId="60DEC6BA" w14:textId="2A92D083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6D77CB" w14:paraId="5D7AAC81" w14:textId="254D730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0,19</w:t>
            </w:r>
          </w:p>
        </w:tc>
      </w:tr>
    </w:tbl>
    <w:p w:rsidRPr="00663DE5" w:rsidR="00C01834" w:rsidP="00CA3ACF" w:rsidRDefault="00C01834" w14:paraId="442CD670" w14:textId="0B1953D4">
      <w:pPr>
        <w:pStyle w:val="Nagwek1"/>
        <w:ind w:left="0" w:firstLine="0"/>
        <w:jc w:val="lef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Pr="00663DE5" w:rsidR="00C92ECE" w:rsidTr="005450CC" w14:paraId="11014E5F" w14:textId="77777777">
        <w:trPr>
          <w:trHeight w:val="258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92ECE" w:rsidP="00C92ECE" w:rsidRDefault="00C92ECE" w14:paraId="11414BB0" w14:textId="5207770C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663DE5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 xml:space="preserve">Cele </w:t>
            </w:r>
            <w:r w:rsidRPr="00663DE5" w:rsidR="00BB23E6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kształcenia</w:t>
            </w:r>
          </w:p>
        </w:tc>
      </w:tr>
      <w:tr w:rsidRPr="00663DE5" w:rsidR="00443882" w:rsidTr="00861D21" w14:paraId="4BE2BC01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443882" w:rsidP="00443882" w:rsidRDefault="00443882" w14:paraId="072B6F84" w14:textId="77777777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DF42D5" w:rsidRDefault="00A35C89" w14:paraId="2861D2DA" w14:textId="3775B5DA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Utrwalenie wiedzy i umiejętności dotyczących bezpieczeństwa działań ratunkowych</w:t>
            </w:r>
            <w:r w:rsidRPr="00663DE5">
              <w:rPr>
                <w:rFonts w:asciiTheme="minorHAnsi" w:hAnsiTheme="minorHAnsi" w:cstheme="minorHAnsi"/>
              </w:rPr>
              <w:t xml:space="preserve">. Rozwinięcie prawnych i etycznych zasad udzielania pierwszej pomocy. </w:t>
            </w:r>
            <w:r w:rsidRPr="00663DE5">
              <w:rPr>
                <w:rFonts w:asciiTheme="minorHAnsi" w:hAnsiTheme="minorHAnsi" w:cstheme="minorHAnsi"/>
                <w:color w:val="auto"/>
              </w:rPr>
              <w:t>Utrwalenie wiedzy i umiejętności w zakresie oceny miejsca zdarzenia i stanu poszkodowanego</w:t>
            </w:r>
            <w:r w:rsidRPr="00663DE5" w:rsidR="002342FC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prowadzenia bezprzyrządowej resuscytacji krążeniowo oddechowej u dorosłych i dzieci.</w:t>
            </w:r>
          </w:p>
        </w:tc>
      </w:tr>
      <w:tr w:rsidRPr="00663DE5" w:rsidR="00443882" w:rsidTr="00861D21" w14:paraId="4E0DBB46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443882" w:rsidP="00443882" w:rsidRDefault="00443882" w14:paraId="54533ECA" w14:textId="77777777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2342FC" w14:paraId="189CAFB7" w14:textId="5EC7457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Utrwalenie wiedzy i umiejętności w zakresie prawidłowej oceny wstępnej pacjenta, zbierania wywiadu ratowniczego SAMPLE, szybkiego badania urazowego w ramach KPP, wykonania procedur ratunkowych, obsługi sprzętu PSP1 -3 oraz </w:t>
            </w:r>
            <w:r w:rsidRPr="00663DE5">
              <w:rPr>
                <w:rStyle w:val="normaltextrun"/>
                <w:rFonts w:asciiTheme="minorHAnsi" w:hAnsiTheme="minorHAnsi" w:cstheme="minorHAnsi"/>
                <w:color w:val="00000A"/>
                <w:bdr w:val="none" w:color="auto" w:sz="0" w:space="0" w:frame="1"/>
              </w:rPr>
              <w:t>przygotowania pacjenta do transportu.</w:t>
            </w:r>
          </w:p>
        </w:tc>
      </w:tr>
      <w:tr w:rsidRPr="00663DE5" w:rsidR="00443882" w:rsidTr="00861D21" w14:paraId="7A46E8E4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443882" w:rsidP="00443882" w:rsidRDefault="00443882" w14:paraId="7FD64451" w14:textId="77777777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C3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2342FC" w14:paraId="5A07DA19" w14:textId="2503F07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Utrwalenie wiedzy i umiejętności praktycznych z zakresu  zaawansowanych zabiegów resuscytacyjnych u osób dorosłych z uwzględnieniem sytuacji szczególnych. Rozwinięcie umiejętności i kompetencji kierowania zespołem.</w:t>
            </w:r>
            <w:r w:rsidRPr="00663DE5">
              <w:rPr>
                <w:rStyle w:val="normaltextrun"/>
                <w:rFonts w:asciiTheme="minorHAnsi" w:hAnsiTheme="minorHAnsi" w:cstheme="minorHAnsi"/>
                <w:color w:val="00000A"/>
                <w:bdr w:val="none" w:color="auto" w:sz="0" w:space="0" w:frame="1"/>
              </w:rPr>
              <w:t xml:space="preserve"> Utrwalenie wiedzy i umiejętności w zakresie transportu pacjenta oraz prowadzenia dokumentacji medycznej.</w:t>
            </w:r>
          </w:p>
        </w:tc>
      </w:tr>
      <w:tr w:rsidRPr="00663DE5" w:rsidR="00443882" w:rsidTr="00861D21" w14:paraId="4B313A02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443882" w:rsidP="00443882" w:rsidRDefault="00443882" w14:paraId="4179843C" w14:textId="08ACF3DF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443882" w:rsidP="00443882" w:rsidRDefault="002342FC" w14:paraId="6DD2CDE2" w14:textId="19C94BD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Poszerzenie i utrwalenie wiedzy i umiejętności w zakresie bezpieczeństwa działań ratunkowych na miejscu zdarzenia oraz postępowania z pacjentem urazowym w stanie nagłego zagrożenia zdrowotnego. Rozwinięcie wiedzy i umiejętności w zakresie wybranych elementów przyrządowego udrażniania dróg oddechowych u pacjenta urazowego.</w:t>
            </w:r>
          </w:p>
        </w:tc>
      </w:tr>
      <w:tr w:rsidRPr="00663DE5" w:rsidR="00DF42D5" w:rsidTr="00861D21" w14:paraId="241B1734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DF42D5" w:rsidP="00443882" w:rsidRDefault="00DF42D5" w14:paraId="5A00FFCE" w14:textId="038882E3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C5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DF42D5" w:rsidP="00443882" w:rsidRDefault="007E37EC" w14:paraId="73627B24" w14:textId="249F5A6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Cs/>
              </w:rPr>
              <w:t>Utrwalenie zasad współdziałania z jednostkami współpracującymi z systemem Państwowe Ratownictwo Medyczne w celu wydobycia i/lub ewakuacji pacjenta urazowego oraz umiejętności wdrożenia odpowiednich algorytmów postepowania u pacjenta urazowego w zależności od powstałych obrażeń.</w:t>
            </w:r>
          </w:p>
        </w:tc>
      </w:tr>
      <w:tr w:rsidRPr="00663DE5" w:rsidR="005F5C59" w:rsidTr="00861D21" w14:paraId="6AC04FC8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5F5C59" w:rsidP="00443882" w:rsidRDefault="005F5C59" w14:paraId="7ABB18D0" w14:textId="6CE9F1AF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C6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5F5C59" w:rsidP="00443882" w:rsidRDefault="007E37EC" w14:paraId="76B3CCAF" w14:textId="208763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Utrwalenie wiedzy i umiejętności w zakresie prawidłowej oceny stanu pacjenta pediatrycznego według schematu ABCDE oraz zaawansowanych zabiegów resuscytacyjnych u dzieci z uwzględnieniem sytuacji szczególnych.</w:t>
            </w:r>
          </w:p>
        </w:tc>
      </w:tr>
      <w:tr w:rsidRPr="00663DE5" w:rsidR="005F5C59" w:rsidTr="00861D21" w14:paraId="3F73B123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5F5C59" w:rsidP="00443882" w:rsidRDefault="005F5C59" w14:paraId="439D8C02" w14:textId="520EADF9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C7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5F5C59" w:rsidP="00443882" w:rsidRDefault="007E37EC" w14:paraId="0E110EDB" w14:textId="13059CC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Poszerzenie i utrwalenie wiedzy i umiejętności w zakresie prawidłowej oceny stanu pacjenta według schematu ABCDE, postępowania z pacjentem w stanie nagłego zagrożenia zdrowotnego pochodzenia wewnętrznego, wykonania procedur ratunkowych, obsługi sprzętu i aparatury monitorującej znajdującej się w szpitalnym oddziale ratunkowym i w zespole ratownictwa medycznego.</w:t>
            </w:r>
          </w:p>
        </w:tc>
      </w:tr>
    </w:tbl>
    <w:p w:rsidRPr="00663DE5" w:rsidR="00C01834" w:rsidP="00CA3ACF" w:rsidRDefault="00C01834" w14:paraId="6B539095" w14:textId="6164ADBA">
      <w:pPr>
        <w:pStyle w:val="Nagwek1"/>
        <w:ind w:left="0" w:firstLine="0"/>
        <w:jc w:val="lef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Pr="00663DE5" w:rsidR="00CA3ACF" w:rsidTr="00CA3ACF" w14:paraId="1A89C8C9" w14:textId="77777777">
        <w:trPr>
          <w:trHeight w:val="701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A3ACF" w:rsidP="00CA3ACF" w:rsidRDefault="00CA3ACF" w14:paraId="207A9A9A" w14:textId="1600100B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663DE5">
              <w:rPr>
                <w:rFonts w:asciiTheme="minorHAnsi" w:hAnsiTheme="minorHAnsi" w:cstheme="minorHAnsi"/>
                <w:smallCaps/>
                <w:color w:val="auto"/>
              </w:rPr>
              <w:t xml:space="preserve">Standard kształcenia – Szczegółowe efekty uczenia się </w:t>
            </w:r>
            <w:r w:rsidRPr="00663DE5">
              <w:rPr>
                <w:rFonts w:asciiTheme="minorHAnsi" w:hAnsiTheme="minorHAnsi" w:cstheme="minorHAnsi"/>
                <w:b w:val="0"/>
                <w:i/>
                <w:iCs/>
                <w:color w:val="auto"/>
                <w:sz w:val="16"/>
                <w:szCs w:val="14"/>
              </w:rPr>
              <w:t>(dotyczy kierunków regulowanych ujętych w Rozporządzeniu Ministra NiSW z 26 lipca 2019; pozostałych kierunków nie dotyczy)</w:t>
            </w:r>
          </w:p>
        </w:tc>
      </w:tr>
      <w:tr w:rsidRPr="00663DE5" w:rsidR="00C01834" w:rsidTr="005450CC" w14:paraId="4A87681E" w14:textId="77777777">
        <w:trPr>
          <w:trHeight w:val="1029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01834" w:rsidP="005450CC" w:rsidRDefault="00C01834" w14:paraId="7FDEA30E" w14:textId="77777777">
            <w:pPr>
              <w:spacing w:after="0" w:line="259" w:lineRule="auto"/>
              <w:ind w:left="116" w:firstLin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Symbol</w:t>
            </w:r>
          </w:p>
          <w:p w:rsidRPr="00663DE5" w:rsidR="00C01834" w:rsidP="005450CC" w:rsidRDefault="00C01834" w14:paraId="1B2244E7" w14:textId="77777777">
            <w:pPr>
              <w:spacing w:after="0" w:line="259" w:lineRule="auto"/>
              <w:ind w:left="116" w:firstLin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i numer efektu uczenia się</w:t>
            </w:r>
          </w:p>
          <w:p w:rsidRPr="00663DE5" w:rsidR="00C01834" w:rsidP="005450CC" w:rsidRDefault="00C01834" w14:paraId="0CBA0C4A" w14:textId="1739B60A">
            <w:pPr>
              <w:spacing w:after="0" w:line="259" w:lineRule="auto"/>
              <w:ind w:left="11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zgodnie ze standardami uczenia się 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Pr="00663DE5" w:rsidR="00D320E0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Pr="00663DE5" w:rsidR="00B8221A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Pr="00663DE5" w:rsidR="00D320E0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 xml:space="preserve"> Ministra NiSW 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20"/>
              </w:rPr>
              <w:t>z 26 lipca 2019)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01834" w:rsidP="005450CC" w:rsidRDefault="00C01834" w14:paraId="58763977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Efekty w zakresie</w:t>
            </w:r>
          </w:p>
        </w:tc>
      </w:tr>
      <w:tr w:rsidRPr="00663DE5" w:rsidR="00C01834" w:rsidTr="005450CC" w14:paraId="154BBF1B" w14:textId="77777777">
        <w:trPr>
          <w:trHeight w:val="383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663DE5" w:rsidR="00C01834" w:rsidP="005450CC" w:rsidRDefault="00C01834" w14:paraId="47B2113A" w14:textId="556D5C4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Wiedzy – Absolwent</w:t>
            </w:r>
            <w:r w:rsidRPr="00663DE5" w:rsidR="00B8221A">
              <w:rPr>
                <w:rFonts w:asciiTheme="minorHAnsi" w:hAnsiTheme="minorHAnsi" w:cstheme="minorHAnsi"/>
                <w:b/>
                <w:color w:val="auto"/>
              </w:rPr>
              <w:t>*</w:t>
            </w: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 zna i rozumie:</w:t>
            </w:r>
          </w:p>
        </w:tc>
      </w:tr>
      <w:tr w:rsidRPr="00663DE5" w:rsidR="00095482" w:rsidTr="00CA3ACF" w14:paraId="105B21F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4502F3CB" w14:textId="50A3AA4F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bookmarkStart w:name="_Hlk84070513" w:id="0"/>
            <w:r w:rsidRPr="00663DE5">
              <w:rPr>
                <w:rFonts w:asciiTheme="minorHAnsi" w:hAnsiTheme="minorHAnsi" w:cstheme="minorHAnsi"/>
                <w:color w:val="auto"/>
              </w:rPr>
              <w:t>C.W1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1D4F902F" w14:textId="31C96C0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postępowania w najczęstszych chorobach dzieci, z uwzględnieniem odrębności uzależnionych od wieku</w:t>
            </w:r>
          </w:p>
        </w:tc>
      </w:tr>
      <w:tr w:rsidRPr="00663DE5" w:rsidR="00095482" w:rsidTr="00CA3ACF" w14:paraId="5A2153F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30A0479E" w14:textId="1741D50F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0FE8340B" w14:textId="539760B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podstawowe normy rozwojowe badania przedmiotowego dziecka</w:t>
            </w:r>
          </w:p>
        </w:tc>
      </w:tr>
      <w:tr w:rsidRPr="00663DE5" w:rsidR="00095482" w:rsidTr="00CA3ACF" w14:paraId="3D5A1110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719ED59C" w14:textId="716706A7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7575A579" w14:textId="1877264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wybrane choroby układu oddechowego, układu krążenia i przewodu pokarmowego oraz choroby neurologiczne u dzieci</w:t>
            </w:r>
          </w:p>
        </w:tc>
      </w:tr>
      <w:tr w:rsidRPr="00663DE5" w:rsidR="00095482" w:rsidTr="00CA3ACF" w14:paraId="726D991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21E7C1AE" w14:textId="2E0399E7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52FDECAD" w14:textId="5B340A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najczęstsze choroby zakaźne wieku dziecięcego;</w:t>
            </w:r>
          </w:p>
        </w:tc>
      </w:tr>
      <w:tr w:rsidRPr="00663DE5" w:rsidR="00095482" w:rsidTr="00CA3ACF" w14:paraId="5456799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343266E8" w14:textId="767B646A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0CA295B8" w14:textId="76C824C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odrębności morfologiczno-fizjologiczne poszczególnych narządów i układów organizmu w wieku rozwojowym;</w:t>
            </w:r>
          </w:p>
        </w:tc>
      </w:tr>
      <w:tr w:rsidRPr="00663DE5" w:rsidR="00095482" w:rsidTr="00CA3ACF" w14:paraId="2BD9234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2EA48987" w14:textId="7738B4B2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793CC832" w14:textId="557903F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fizjologię i patofizjologię okresu noworodkowego</w:t>
            </w:r>
          </w:p>
        </w:tc>
      </w:tr>
      <w:tr w:rsidRPr="00663DE5" w:rsidR="00095482" w:rsidTr="00CA3ACF" w14:paraId="0BDD6E9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2B3BBD4A" w14:textId="45CCD08B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2DD97EAD" w14:textId="5D6935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Problemy wynikające z niepełnosprawności i chorób przewlekłych</w:t>
            </w:r>
          </w:p>
        </w:tc>
      </w:tr>
      <w:tr w:rsidRPr="00663DE5" w:rsidR="00095482" w:rsidTr="00CA3ACF" w14:paraId="571524A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07FE7425" w14:textId="418EC53C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C.W16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47BA7486" w14:textId="26D9464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postępowania ratunkowego w przypadku pacjentka w stanie terminalnym</w:t>
            </w:r>
          </w:p>
        </w:tc>
      </w:tr>
      <w:tr w:rsidRPr="00663DE5" w:rsidR="00095482" w:rsidTr="00CA3ACF" w14:paraId="5AFFD2B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2A28C3D8" w14:textId="1A5254C6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C.W17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78EDEF3C" w14:textId="638AEEC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Mechanizmy prowadzące do nagłych zagrożeń zdrowia i życia</w:t>
            </w:r>
          </w:p>
        </w:tc>
      </w:tr>
      <w:tr w:rsidRPr="00663DE5" w:rsidR="00095482" w:rsidTr="00CA3ACF" w14:paraId="291A9FF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1DACFD03" w14:textId="15283BA4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C.W18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10730F32" w14:textId="4082D44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Mechanizmy działania podstawowych grup leków i leków podawanych samodzielnie przez ratownika medycznego</w:t>
            </w:r>
          </w:p>
        </w:tc>
      </w:tr>
      <w:tr w:rsidRPr="00663DE5" w:rsidR="00095482" w:rsidTr="00CA3ACF" w14:paraId="41D655E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6EC84F74" w14:textId="25A29A2F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C.W.19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159CF7AD" w14:textId="04FA5DE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Metody ograniczenia bólu, ze szczególnym uwzględnieniem farmakoterapii dzieci</w:t>
            </w:r>
          </w:p>
        </w:tc>
      </w:tr>
      <w:tr w:rsidRPr="00663DE5" w:rsidR="00095482" w:rsidTr="00CA3ACF" w14:paraId="25EA692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0B5C2017" w14:textId="2B284790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6847CF59" w14:textId="49A89F9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Skale oceny bólu i możliwości wdrożenia leczenia przeciwbólowego przez ratownika medycznego</w:t>
            </w:r>
          </w:p>
        </w:tc>
      </w:tr>
      <w:tr w:rsidRPr="00663DE5" w:rsidR="00351020" w:rsidTr="00CA3ACF" w14:paraId="54E1A47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497397C0" w14:textId="39FE59D1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72918D2B" w14:textId="6DC87FF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dekontaminacji</w:t>
            </w:r>
          </w:p>
        </w:tc>
      </w:tr>
      <w:tr w:rsidRPr="00663DE5" w:rsidR="00095482" w:rsidTr="00CA3ACF" w14:paraId="0984633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0EF455FD" w14:textId="71D0761E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4E9371DF" w14:textId="2E4C4C5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badania podmiotowego w zakresie niezbędnym do prowadzenia medycznych czynności ratunkowych</w:t>
            </w:r>
          </w:p>
        </w:tc>
      </w:tr>
      <w:tr w:rsidRPr="00663DE5" w:rsidR="00095482" w:rsidTr="00CA3ACF" w14:paraId="038EFC6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6FF8F9B9" w14:textId="1FBD3610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3D912040" w14:textId="72D62C9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badania przedmiotowego w zakresie niezbędnym do prowadzenia medycznych czynności ratunkowych i udzielania świadczeń zdrowotnych innych niż medyczne czynności ratunkowe</w:t>
            </w:r>
          </w:p>
        </w:tc>
      </w:tr>
      <w:tr w:rsidRPr="00663DE5" w:rsidR="00095482" w:rsidTr="00CA3ACF" w14:paraId="48D009D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678E626A" w14:textId="7C3E40FE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 W26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5C627930" w14:textId="46DF06F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Przyczyny i rodzaje bólu w klatce piersiowej oraz jego diagnostykę</w:t>
            </w:r>
          </w:p>
        </w:tc>
      </w:tr>
      <w:tr w:rsidRPr="00663DE5" w:rsidR="00095482" w:rsidTr="00CA3ACF" w14:paraId="7EC6EBE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196F9C3F" w14:textId="02A137F9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69C9D395" w14:textId="3436962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Problematykę ostrego zespołu wieńcowego, zawału serca, nadciśnienia tętniczego, rozwarstwienia aorty, niewydolności krążenia, ostrego niedokrwienia kończyny, obrzęku płuc i zatorowości płucnej</w:t>
            </w:r>
          </w:p>
        </w:tc>
      </w:tr>
      <w:tr w:rsidRPr="00663DE5" w:rsidR="00095482" w:rsidTr="00CA3ACF" w14:paraId="347C9B1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00E48C86" w14:textId="482A6C6B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5AEF96E4" w14:textId="0039B76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Problematykę ostrej niewydolności oddechowej</w:t>
            </w:r>
          </w:p>
        </w:tc>
      </w:tr>
      <w:tr w:rsidRPr="00663DE5" w:rsidR="00095482" w:rsidTr="00CA3ACF" w14:paraId="7722E1C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668B7710" w14:textId="0B9A8CF4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0F637F9A" w14:textId="31F69F2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Przyczyny, objawy, zasady diagnozowania i postępowania terapeutycznego w zespole ostrej niewydolności oddechowej, zaostrzeniu przewlekłej obturacyjnej choroby płuc, astmie, ostrych stanach zapalnych dróg oddechowych i odmie opłucnowej</w:t>
            </w:r>
          </w:p>
        </w:tc>
      </w:tr>
      <w:tr w:rsidRPr="00663DE5" w:rsidR="00095482" w:rsidTr="00CA3ACF" w14:paraId="6AFFCC20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6F782616" w14:textId="75945615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C.W35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6F5A01B1" w14:textId="04AABCC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Leki stosowane w nagłych chorobach internistycznych, neurologicznych i psychiatrycznych</w:t>
            </w:r>
          </w:p>
        </w:tc>
      </w:tr>
      <w:tr w:rsidRPr="00663DE5" w:rsidR="00095482" w:rsidTr="00CA3ACF" w14:paraId="72CEBEE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41D5021E" w14:textId="3B8D5538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C.W36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23BF0926" w14:textId="6ABA0FE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Przyczyny, objawy, zasady diagnozowania i postępowania terapeutycznego w najczęstszych chorobach układu nerwowego</w:t>
            </w:r>
          </w:p>
        </w:tc>
      </w:tr>
      <w:tr w:rsidRPr="00663DE5" w:rsidR="00095482" w:rsidTr="00CA3ACF" w14:paraId="0C0A909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370571BA" w14:textId="6E5E05EF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C.W37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66E8CCED" w14:textId="0F7D68E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Przyczyny, objawy, zasady diagnozowania i postępowania terapeutycznego w bólach głowy i chorobach naczyniowych mózgu, w szczególności w udarze mózgu oraz padaczce</w:t>
            </w:r>
          </w:p>
        </w:tc>
      </w:tr>
      <w:tr w:rsidRPr="00663DE5" w:rsidR="00095482" w:rsidTr="00CA3ACF" w14:paraId="64E372B5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1644F33D" w14:textId="503D0209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C.W41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6E343BB5" w14:textId="4F83ED0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łańcucha przeżycia</w:t>
            </w:r>
          </w:p>
        </w:tc>
      </w:tr>
      <w:tr w:rsidRPr="00663DE5" w:rsidR="00095482" w:rsidTr="00CA3ACF" w14:paraId="7454DB5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095482" w:rsidP="00095482" w:rsidRDefault="00095482" w14:paraId="56E6936E" w14:textId="5C27F0C4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C.W42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095482" w:rsidP="00095482" w:rsidRDefault="00095482" w14:paraId="66B2CC4F" w14:textId="034C74E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udzielania pierwszej pomocy pacjentom nieurazowym</w:t>
            </w:r>
          </w:p>
        </w:tc>
      </w:tr>
      <w:tr w:rsidRPr="00663DE5" w:rsidR="00351020" w:rsidTr="00CA3ACF" w14:paraId="5F94C2C7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5BD45443" w14:textId="14C869C5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C.W43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7BB165A1" w14:textId="678E761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ewakuacji poszkodowanych z pojazdu</w:t>
            </w:r>
          </w:p>
        </w:tc>
      </w:tr>
      <w:tr w:rsidRPr="00663DE5" w:rsidR="00351020" w:rsidTr="00CA3ACF" w14:paraId="6F8509A8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9A5B40C" w14:textId="62A4ACCF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C.W44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54F90015" w14:textId="62867E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udzielania pierwszej pomocy ofiarom wypadków</w:t>
            </w:r>
          </w:p>
        </w:tc>
      </w:tr>
      <w:tr w:rsidRPr="00663DE5" w:rsidR="00351020" w:rsidTr="00CA3ACF" w14:paraId="32EE8A2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506DFF1" w14:textId="5CC0425B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C.W45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43C9E1F7" w14:textId="56BE8B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i technikę wykonywania opatrunków</w:t>
            </w:r>
          </w:p>
        </w:tc>
      </w:tr>
      <w:tr w:rsidRPr="00663DE5" w:rsidR="00351020" w:rsidTr="00CA3ACF" w14:paraId="5F6B5E3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FD4DF57" w14:textId="5B6F75A4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C.W46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1488CE9F" w14:textId="5E010BF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przygotowania do zabiegów medycznych w stanach zagrożenia życia</w:t>
            </w:r>
          </w:p>
        </w:tc>
      </w:tr>
      <w:tr w:rsidRPr="00663DE5" w:rsidR="00351020" w:rsidTr="00CA3ACF" w14:paraId="6EAA8AB0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4CF84D11" w14:textId="268202EC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C.W48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6CB1738B" w14:textId="64B6CC4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Zasady wykonywania toalety drzewa oskrzelowego u pacjenta zaintubowanego</w:t>
            </w:r>
          </w:p>
        </w:tc>
      </w:tr>
      <w:tr w:rsidRPr="00663DE5" w:rsidR="00351020" w:rsidTr="00CA3ACF" w14:paraId="1A14727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E02CD1C" w14:textId="67DC28C7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C.W50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3C837461" w14:textId="74EC83E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Techniki zabiegów medycznych wykonywanych samodzielnie przez ratownika medycznego</w:t>
            </w:r>
          </w:p>
        </w:tc>
      </w:tr>
      <w:tr w:rsidRPr="00663DE5" w:rsidR="00351020" w:rsidTr="00CA3ACF" w14:paraId="4DFF13F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5D2BE2D" w14:textId="051DC99C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C.W51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50D672CD" w14:textId="62CC1EC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aseptyki i antyseptyki</w:t>
            </w:r>
          </w:p>
        </w:tc>
      </w:tr>
      <w:tr w:rsidRPr="00663DE5" w:rsidR="00351020" w:rsidTr="00CA3ACF" w14:paraId="1C509EF8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69FC9676" w14:textId="4BC52EC7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C.W53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1A251984" w14:textId="66A05F8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oceny stanu pacjenta w celu ustalenia sposobu postępowania i podjęcia albo odstąpienia od medycznych czynności ratunkowych, w tym w przypadku rozpoznania zgonu</w:t>
            </w:r>
          </w:p>
        </w:tc>
      </w:tr>
      <w:tr w:rsidRPr="00663DE5" w:rsidR="00351020" w:rsidTr="00CA3ACF" w14:paraId="1FE5764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46EFC6AB" w14:textId="14C837CC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C.W54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77A56A21" w14:textId="6011410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Wskazania do układania pacjenta w pozycji właściwej dla jego stanu lub odniesionych obrażeń;</w:t>
            </w:r>
          </w:p>
        </w:tc>
      </w:tr>
      <w:tr w:rsidRPr="00663DE5" w:rsidR="00351020" w:rsidTr="00CA3ACF" w14:paraId="52EBEEA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5A7BECC2" w14:textId="10F8CB64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C.W55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5F36C337" w14:textId="339F7B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Przyczyny i objawy nagłego zatrzymania krążenia</w:t>
            </w:r>
          </w:p>
        </w:tc>
      </w:tr>
      <w:tr w:rsidRPr="00663DE5" w:rsidR="00351020" w:rsidTr="00CA3ACF" w14:paraId="7D660A9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16274D5" w14:textId="574A9CB5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C.W56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0928CDA6" w14:textId="646AA65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prowadzenia podstawowej i zaawansowanej resuscytacji krążeniowo-oddechowej u osób dorosłych i dzieci</w:t>
            </w:r>
          </w:p>
        </w:tc>
      </w:tr>
      <w:tr w:rsidRPr="00663DE5" w:rsidR="00351020" w:rsidTr="00CA3ACF" w14:paraId="176246A7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05B2D87" w14:textId="6A7C4898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C.W57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14EE5C94" w14:textId="3CF9EC2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Wskazania do odsysania dróg oddechowych i techniki jego wykonywania</w:t>
            </w:r>
          </w:p>
        </w:tc>
      </w:tr>
      <w:tr w:rsidRPr="00663DE5" w:rsidR="00351020" w:rsidTr="00CA3ACF" w14:paraId="082C9AE5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69E39805" w14:textId="3F9D525A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C.W58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5B4BDB65" w14:textId="116D179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Wskazania do przyrządowego i bezprzyrządowego przywracania drożności dróg oddechowych i techniki ich wykonywania;</w:t>
            </w:r>
          </w:p>
        </w:tc>
      </w:tr>
      <w:tr w:rsidRPr="00663DE5" w:rsidR="00351020" w:rsidTr="00CA3ACF" w14:paraId="356168B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5D242EBB" w14:textId="212FE8D5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C.W59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5021A26F" w14:textId="460404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Wskazania do podjęcia tlenoterapii biernej lub wentylacji zastępczej powietrzem lub tlenem, ręcznie lub mechanicznie – z użyciem respiratora i techniki ich wykonywania;</w:t>
            </w:r>
          </w:p>
        </w:tc>
      </w:tr>
      <w:tr w:rsidRPr="00663DE5" w:rsidR="00351020" w:rsidTr="006D77CB" w14:paraId="38C81307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6D77CB" w:rsidRDefault="00351020" w14:paraId="05F4E1B5" w14:textId="77777777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6D77CB" w:rsidRDefault="00351020" w14:paraId="1E8393C1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Wskazania do intubacji dotchawiczej w laryngoskopii bezpośredniej przez usta bez użycia środków zwiotczających i do prowadzenia wentylacji zastępczej oraz techniki ich wykonywania</w:t>
            </w:r>
          </w:p>
        </w:tc>
      </w:tr>
      <w:tr w:rsidRPr="00663DE5" w:rsidR="00351020" w:rsidTr="006D77CB" w14:paraId="1387FC0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6D77CB" w:rsidRDefault="00351020" w14:paraId="4FE2C653" w14:textId="77777777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6D77CB" w:rsidRDefault="00351020" w14:paraId="49DF3884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Wskazania do wykonania defibrylacji manualnej, zautomatyzowanej i półautomatycznej oraz techniki ich wykonania;</w:t>
            </w:r>
          </w:p>
        </w:tc>
      </w:tr>
      <w:tr w:rsidRPr="00663DE5" w:rsidR="00351020" w:rsidTr="00CA3ACF" w14:paraId="5D6949E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AF62A63" w14:textId="51DD96A6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40C4EA9C" w14:textId="63A8746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Wskazania do wykonania kaniulacji żył obwodowych kończyn górnych i dolnych oraz żyły szyjnej zewnętrznej, a także technikę jej wykonania;</w:t>
            </w:r>
          </w:p>
        </w:tc>
      </w:tr>
      <w:tr w:rsidRPr="00663DE5" w:rsidR="00351020" w:rsidTr="00CA3ACF" w14:paraId="36738E9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56D7E2FD" w14:textId="5D37454F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332BE817" w14:textId="1DEB381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monitorowania czynności układu oddechowego i układu krążenia metodami nieinwazyjnymi</w:t>
            </w:r>
          </w:p>
        </w:tc>
      </w:tr>
      <w:tr w:rsidRPr="00663DE5" w:rsidR="00351020" w:rsidTr="00CA3ACF" w14:paraId="4C8BCD7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AE6E1E0" w14:textId="04B2655E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2674090C" w14:textId="0B510FC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wykonywania dostępu doszpikowego przy użyciu gotowego zestawu</w:t>
            </w:r>
          </w:p>
        </w:tc>
      </w:tr>
      <w:tr w:rsidRPr="00663DE5" w:rsidR="00351020" w:rsidTr="00CA3ACF" w14:paraId="3851A6D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0D556DE0" w14:textId="40A6D77A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2164EFD6" w14:textId="33BD886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Wskazania do podawania leków drogą dożylną, w tym przez porty naczyniowe, domięśniową, podskórną, dotchawiczą, doustną, doodbytniczą, wziewną i doszpikową oraz techniki tego podawania</w:t>
            </w:r>
          </w:p>
        </w:tc>
      </w:tr>
      <w:tr w:rsidRPr="00663DE5" w:rsidR="00351020" w:rsidTr="00CA3ACF" w14:paraId="374DF01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5029EB4A" w14:textId="000522E8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73344527" w14:textId="09999ED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Wybrane skale oceny śpiączki oraz sakle urazowe i rokownicze</w:t>
            </w:r>
          </w:p>
        </w:tc>
      </w:tr>
      <w:tr w:rsidRPr="00663DE5" w:rsidR="00351020" w:rsidTr="00CA3ACF" w14:paraId="2E21440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32C14351" w14:textId="36C54B8D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3B40559D" w14:textId="61AD4F0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Przyczyny, objawy, zasady diagnozowania i postępowania terapeutycznego w najczęstszych chorobach wymagających interwencji chirurgicznej, z uwzględnieniem odrębności chorób wieku dziecięcego</w:t>
            </w:r>
          </w:p>
        </w:tc>
      </w:tr>
      <w:tr w:rsidRPr="00663DE5" w:rsidR="00351020" w:rsidTr="00CA3ACF" w14:paraId="3F3D2345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3338EB0F" w14:textId="54D4C374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C.W68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299E76B7" w14:textId="015B122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wybrane zagadnienia z zakresu traumatologii dziecięcej</w:t>
            </w:r>
          </w:p>
        </w:tc>
      </w:tr>
      <w:tr w:rsidRPr="00663DE5" w:rsidR="00351020" w:rsidTr="00CA3ACF" w14:paraId="53DB4B6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3027A646" w14:textId="3877AF69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C.W70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7C22887E" w14:textId="62912A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Objawy i rodzaje odmy opłucnowej</w:t>
            </w:r>
          </w:p>
        </w:tc>
      </w:tr>
      <w:tr w:rsidRPr="00663DE5" w:rsidR="00351020" w:rsidTr="00CA3ACF" w14:paraId="400E5E0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77E81458" w14:textId="7614D1C3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C.W71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1D617D3D" w14:textId="17C01AF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Objawy krwiaka opłucnej, wiotkiej klatki piersiowej i złamania żeber</w:t>
            </w:r>
          </w:p>
        </w:tc>
      </w:tr>
      <w:tr w:rsidRPr="00663DE5" w:rsidR="00351020" w:rsidTr="00CA3ACF" w14:paraId="3D7E7E3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E228544" w14:textId="3FD6D8E2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C.W73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2D5F564C" w14:textId="304B329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</w:t>
            </w:r>
          </w:p>
        </w:tc>
      </w:tr>
      <w:tr w:rsidRPr="00663DE5" w:rsidR="00351020" w:rsidTr="00CA3ACF" w14:paraId="666036E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56D971B" w14:textId="40D03296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C.W74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784ABDCC" w14:textId="15FEC0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podejmowania działań zabezpieczających w celu ograniczenia skutków zdrowotnych zdarzenia</w:t>
            </w:r>
          </w:p>
        </w:tc>
      </w:tr>
      <w:tr w:rsidRPr="00663DE5" w:rsidR="00351020" w:rsidTr="00CA3ACF" w14:paraId="76F578D7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482B6A67" w14:textId="1C8836CD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C.W75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449DDB5E" w14:textId="30AB1F6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segregacji medycznej przedszpitalnej pierwotnej i wtórnej oraz segregacji szpitalnej;</w:t>
            </w:r>
          </w:p>
        </w:tc>
      </w:tr>
      <w:tr w:rsidRPr="00663DE5" w:rsidR="00351020" w:rsidTr="00CA3ACF" w14:paraId="3ED854F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8723126" w14:textId="1231B5B1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C.W76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6FD44E9A" w14:textId="1813F3E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Techniki przygotowania pacjenta do transportu i opieki medycznej podczas transportu</w:t>
            </w:r>
          </w:p>
        </w:tc>
      </w:tr>
      <w:tr w:rsidRPr="00663DE5" w:rsidR="00351020" w:rsidTr="00CA3ACF" w14:paraId="6524129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7DD84225" w14:textId="7F11EDA9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C.W78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6C6E78FA" w14:textId="6DD7765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Postępowanie przedszpitalne w stanach nagłego zagrożenia zdrowotnego u osób dorosłych i dzieci</w:t>
            </w:r>
          </w:p>
        </w:tc>
      </w:tr>
      <w:tr w:rsidRPr="00663DE5" w:rsidR="00351020" w:rsidTr="00CA3ACF" w14:paraId="2EFDD4A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75670805" w14:textId="26AB65F3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C.W79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0CAB9EF5" w14:textId="35896AA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 xml:space="preserve">Rodzaje terapii inwazyjnej stosowane </w:t>
            </w:r>
            <w:r w:rsidRPr="00663DE5">
              <w:rPr>
                <w:rFonts w:asciiTheme="minorHAnsi" w:hAnsiTheme="minorHAnsi" w:cstheme="minorHAnsi"/>
              </w:rPr>
              <w:t>w ramach postępowania przedszpitalnego</w:t>
            </w:r>
          </w:p>
        </w:tc>
      </w:tr>
      <w:tr w:rsidRPr="00663DE5" w:rsidR="00351020" w:rsidTr="00CA3ACF" w14:paraId="2A194A2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2E04E34" w14:textId="5ADBE76F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C.W80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1224D558" w14:textId="30DD2F9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Rodzaje terapii inwazyjnej stosowane w SOR;</w:t>
            </w:r>
          </w:p>
        </w:tc>
      </w:tr>
      <w:tr w:rsidRPr="00663DE5" w:rsidR="00351020" w:rsidTr="00CA3ACF" w14:paraId="131D9F8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3A47CD17" w14:textId="17D31F54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C.W82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6F93C5F1" w14:textId="1965940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transportu pacjentów z obrażeniami ciała;</w:t>
            </w:r>
          </w:p>
        </w:tc>
      </w:tr>
      <w:tr w:rsidRPr="00663DE5" w:rsidR="00351020" w:rsidTr="00CA3ACF" w14:paraId="4AA7C78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18ADB63" w14:textId="64DECDAB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C.W83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670F2267" w14:textId="2B8FE43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Procedury specjalistyczne w stanach nagłych pochodzenia wewnętrznego, w szczególności takie jak: elektrostymulacja, kardiowersja, pierwotna przezskórna interwencja wieńcowa (Percutaneous coronary intervention, PCI), kontrapulsacja wewnątrzaortalna (Intra-aortic balloon pump, IABP), dializa, sztuczna wentylacja i formy krążenia pozaustrojowego;</w:t>
            </w:r>
          </w:p>
        </w:tc>
      </w:tr>
      <w:tr w:rsidRPr="00663DE5" w:rsidR="00351020" w:rsidTr="00CA3ACF" w14:paraId="6E0EE2F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DE8F88A" w14:textId="2C227DF0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C.W85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0D937C29" w14:textId="4964F59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Zagrożenia środowiskowe</w:t>
            </w:r>
          </w:p>
        </w:tc>
      </w:tr>
      <w:tr w:rsidRPr="00663DE5" w:rsidR="00351020" w:rsidTr="00CA3ACF" w14:paraId="5E369C45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5992B05D" w14:textId="3F3D320F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C.W86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6B84BC3F" w14:textId="29B6331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Rodzaje katastrof, procedury medyczne i działania ratunkowe podejmowane w zdarzeniach mnogich i masowych oraz katastrofach, a także w zdarzeniach z wystąpieniem zagrożeń chemicznych, biologicznych, radiacyjnych lub nuklearnych</w:t>
            </w:r>
          </w:p>
        </w:tc>
      </w:tr>
      <w:tr w:rsidRPr="00663DE5" w:rsidR="00351020" w:rsidTr="00CA3ACF" w14:paraId="4D3245A5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8A31621" w14:textId="4DD35B7D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C.W87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1394C410" w14:textId="4069AB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Etyczne aspekty postępowania ratowniczego w zdarzeniach mnogich i masowych oraz katastrofach;</w:t>
            </w:r>
          </w:p>
        </w:tc>
      </w:tr>
      <w:tr w:rsidRPr="00663DE5" w:rsidR="00351020" w:rsidTr="00CA3ACF" w14:paraId="63ECF06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293C752" w14:textId="3D946757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C.W89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1A525754" w14:textId="130858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Zaburzenia równowagi kwasowo-zasadowej i wodno-elektrolitowej oraz zasady postępowania przedszpitalnego i w SOR w takich zaburzeniach</w:t>
            </w:r>
          </w:p>
        </w:tc>
      </w:tr>
      <w:tr w:rsidRPr="00663DE5" w:rsidR="00351020" w:rsidTr="00CA3ACF" w14:paraId="7FA8667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3F1CED56" w14:textId="6BFAC876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C.W91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53C9CC1D" w14:textId="7F1012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monitorowania stanu pacjenta w SOR</w:t>
            </w:r>
          </w:p>
        </w:tc>
      </w:tr>
      <w:tr w:rsidRPr="00663DE5" w:rsidR="00351020" w:rsidTr="00CA3ACF" w14:paraId="2741AD5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08EFE45E" w14:textId="6DF1AA0F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C.W92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76188F63" w14:textId="6B15EC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Procedury specjalistyczne w stanach nagłych pochodzenia urazowego stosowane w ramach postępowania przedszpitalnego i w SOR</w:t>
            </w:r>
          </w:p>
        </w:tc>
      </w:tr>
      <w:tr w:rsidRPr="00663DE5" w:rsidR="00351020" w:rsidTr="00CA3ACF" w14:paraId="5D6B871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03F751D" w14:textId="4319DA25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C.W93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6D7C879D" w14:textId="51D28AF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Rodzaje obrażeń ciała, ich definicje oraz zasady kwalifikacji do centrum urazowego i centrum urazowego dla dzieci</w:t>
            </w:r>
          </w:p>
        </w:tc>
      </w:tr>
      <w:tr w:rsidRPr="00663DE5" w:rsidR="00351020" w:rsidTr="00CA3ACF" w14:paraId="56887BB0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40E108DD" w14:textId="152B0C0A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C.W94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141DCE85" w14:textId="2F79A65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funkcjonowania centrum urazowego i centrum urazowego dla dzieci</w:t>
            </w:r>
          </w:p>
        </w:tc>
      </w:tr>
      <w:tr w:rsidRPr="00663DE5" w:rsidR="00351020" w:rsidTr="00CA3ACF" w14:paraId="2E6DA11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448624B9" w14:textId="68EF0EC0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C.W95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693B991B" w14:textId="3615CFF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postępowania przedszpitalnego i w SOR w obrażeniach: czaszkowo—mózgowych, kręgosłupa i rdzenia kręgowego, kończyn, jamy brzusznej i klatki piersiowej oraz w przypadku wstrząsu;</w:t>
            </w:r>
          </w:p>
        </w:tc>
      </w:tr>
      <w:tr w:rsidRPr="00663DE5" w:rsidR="00351020" w:rsidTr="00CA3ACF" w14:paraId="0723D7C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37CC1F5C" w14:textId="0A803E1D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C.W96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2CDBCBBD" w14:textId="1F912E5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Procedurę kardiowersji elektrycznej i elektrostymulacji zewnętrznej;</w:t>
            </w:r>
          </w:p>
        </w:tc>
      </w:tr>
      <w:tr w:rsidRPr="00663DE5" w:rsidR="00351020" w:rsidTr="00CA3ACF" w14:paraId="0559E56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621C44CA" w14:textId="570ABDF2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C.W102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7187E49A" w14:textId="50496FD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Zasady funkcjonowania systemu Państwowe Ratownictwo Medyczne</w:t>
            </w:r>
          </w:p>
        </w:tc>
      </w:tr>
      <w:tr w:rsidRPr="00663DE5" w:rsidR="00351020" w:rsidTr="00CA3ACF" w14:paraId="4987230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10857708" w14:textId="0DA66D33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C.W103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6B341E9B" w14:textId="38924B9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Rolę i znaczenie Lotniczego Pogotowia Ratunkowego w systemie Państwowe Ratownictwo Medyczne</w:t>
            </w:r>
          </w:p>
        </w:tc>
      </w:tr>
      <w:bookmarkEnd w:id="0"/>
      <w:tr w:rsidRPr="00663DE5" w:rsidR="00351020" w:rsidTr="005450CC" w14:paraId="7FB0126B" w14:textId="77777777">
        <w:trPr>
          <w:trHeight w:val="383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663DE5" w:rsidR="00351020" w:rsidP="00351020" w:rsidRDefault="00351020" w14:paraId="62480336" w14:textId="5F7A307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Umiejętności – Absolwent* potrafi:</w:t>
            </w:r>
          </w:p>
        </w:tc>
      </w:tr>
      <w:tr w:rsidRPr="00663DE5" w:rsidR="00351020" w:rsidTr="00CA3ACF" w14:paraId="065058B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51020" w:rsidP="00351020" w:rsidRDefault="00351020" w14:paraId="20BF90FA" w14:textId="3145A5AC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bookmarkStart w:name="_Hlk84072303" w:id="1"/>
            <w:r w:rsidRPr="00663DE5">
              <w:rPr>
                <w:rFonts w:asciiTheme="minorHAnsi" w:hAnsiTheme="minorHAnsi" w:cstheme="minorHAnsi"/>
                <w:color w:val="auto"/>
              </w:rPr>
              <w:t>C.U1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51020" w:rsidP="00351020" w:rsidRDefault="00351020" w14:paraId="70299545" w14:textId="12FC666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Oceniać stan pacjenta w celu ustalenia sposobu postępowania ratunkowego</w:t>
            </w:r>
          </w:p>
        </w:tc>
      </w:tr>
      <w:tr w:rsidRPr="00663DE5" w:rsidR="007852E9" w:rsidTr="00CA3ACF" w14:paraId="4329B6F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7852E9" w:rsidP="007852E9" w:rsidRDefault="007852E9" w14:paraId="7CD1B8EB" w14:textId="074A6FBF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14B01BDD" w14:textId="4DADA8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postępować z dzieckiem w oparciu o znajomość symptomatologii najczęstszych chorób dziecięcych</w:t>
            </w:r>
          </w:p>
        </w:tc>
      </w:tr>
      <w:tr w:rsidRPr="00663DE5" w:rsidR="007852E9" w:rsidTr="00CA3ACF" w14:paraId="20A16B5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53689755" w14:textId="22B21C17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6E8287D2" w14:textId="151B6F1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Przeprowadzać badanie przedmiotowe pacjenta</w:t>
            </w:r>
          </w:p>
        </w:tc>
      </w:tr>
      <w:tr w:rsidRPr="00663DE5" w:rsidR="007852E9" w:rsidTr="00CA3ACF" w14:paraId="18763DC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77121B37" w14:textId="4ADB797C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0CAB089E" w14:textId="60D05BF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dostosowywać sposób postępowania do wieku dziecka</w:t>
            </w:r>
          </w:p>
        </w:tc>
      </w:tr>
      <w:tr w:rsidRPr="00663DE5" w:rsidR="007852E9" w:rsidTr="00CA3ACF" w14:paraId="1ABC59D7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208B736E" w14:textId="34641AD9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20D8081F" w14:textId="7F66B8B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oceniać stan noworodka w skali APGAR</w:t>
            </w:r>
          </w:p>
        </w:tc>
      </w:tr>
      <w:tr w:rsidRPr="00663DE5" w:rsidR="007852E9" w:rsidTr="00CA3ACF" w14:paraId="2D82F7C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77DF1325" w14:textId="6B3794DC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43EE7172" w14:textId="07101C3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Przeprowadzać wywiad medyczny z pacjentem dorosłym w zakresie niezbędnym do podjęcia medycznych czynności ratunkowych</w:t>
            </w:r>
          </w:p>
        </w:tc>
      </w:tr>
      <w:tr w:rsidRPr="00663DE5" w:rsidR="007852E9" w:rsidTr="00CA3ACF" w14:paraId="2E158AC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3E7F24B4" w14:textId="28CF51DB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2EAFECA0" w14:textId="5E2B870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Oceniać stan świadomości pacjenta</w:t>
            </w:r>
          </w:p>
        </w:tc>
      </w:tr>
      <w:tr w:rsidRPr="00663DE5" w:rsidR="007852E9" w:rsidTr="00CA3ACF" w14:paraId="140445B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12DB1AD5" w14:textId="4FE81A3A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7AA12B3A" w14:textId="1E7EEB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Układać pacjenta w pozycji właściwej dla rodzaju choroby lub odniesionych obrażeń ciała;</w:t>
            </w:r>
          </w:p>
        </w:tc>
      </w:tr>
      <w:tr w:rsidRPr="00663DE5" w:rsidR="007852E9" w:rsidTr="00CA3ACF" w14:paraId="6D3BFA2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4B6442B8" w14:textId="5E9D9EBC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60606628" w14:textId="5289D95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Przeprowadzać badanie fizykalne pacjenta dorosłego w zakresie niezbędnym do ustalenia jego stanu</w:t>
            </w:r>
          </w:p>
        </w:tc>
      </w:tr>
      <w:tr w:rsidRPr="00663DE5" w:rsidR="007852E9" w:rsidTr="00CA3ACF" w14:paraId="111D93A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436272CC" w14:textId="5A1F47F7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32DADB58" w14:textId="3F7AE39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Monitorować czynność układu oddechowego, z uwzględnieniem pulsoksymetrii, kapnometrii i kapnografii</w:t>
            </w:r>
          </w:p>
        </w:tc>
      </w:tr>
      <w:tr w:rsidRPr="00663DE5" w:rsidR="007852E9" w:rsidTr="00CA3ACF" w14:paraId="1620299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68C4C58F" w14:textId="5E2ED0CE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5FDC0106" w14:textId="2FCD9CC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Interpretować wyniki badań pacjenta z przewlekłą niewydolnością oddechową</w:t>
            </w:r>
          </w:p>
        </w:tc>
      </w:tr>
      <w:tr w:rsidRPr="00663DE5" w:rsidR="007852E9" w:rsidTr="00CA3ACF" w14:paraId="65BA799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143B835A" w14:textId="709E958B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4A2AC453" w14:textId="6AD30B3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Wykonywać elektrokardiogram i interpretować go w podstawowym zakresie</w:t>
            </w:r>
          </w:p>
        </w:tc>
      </w:tr>
      <w:tr w:rsidRPr="00663DE5" w:rsidR="007852E9" w:rsidTr="00CA3ACF" w14:paraId="5687B0E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0A01EA4A" w14:textId="149EC4A6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0685CFF5" w14:textId="7AB0A40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Monitorować czynność układu krążenia metodami nieinwazyjnymi</w:t>
            </w:r>
          </w:p>
        </w:tc>
      </w:tr>
      <w:tr w:rsidRPr="00663DE5" w:rsidR="007852E9" w:rsidTr="00CA3ACF" w14:paraId="46D390C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33C9BE04" w14:textId="13D55B0D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C.U15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5D8B5F4A" w14:textId="2772B0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Oceniać i opisywać stan somatyczny i psychiczny pacjenta</w:t>
            </w:r>
          </w:p>
        </w:tc>
      </w:tr>
      <w:tr w:rsidRPr="00663DE5" w:rsidR="007852E9" w:rsidTr="00CA3ACF" w14:paraId="1036F17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7AAA4F0A" w14:textId="4F242E5A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72A71E01" w14:textId="060D820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Przeprowadzać analizę ewentualnych działań niepożądanych poszczególnych leków oraz interakcji między nimi</w:t>
            </w:r>
          </w:p>
        </w:tc>
      </w:tr>
      <w:tr w:rsidRPr="00663DE5" w:rsidR="007852E9" w:rsidTr="00CA3ACF" w14:paraId="791B335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24119DBA" w14:textId="03B34680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52DCBBBD" w14:textId="65977A2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Oceniać stan neurologiczny pacjenta</w:t>
            </w:r>
          </w:p>
        </w:tc>
      </w:tr>
      <w:tr w:rsidRPr="00663DE5" w:rsidR="007852E9" w:rsidTr="00CA3ACF" w14:paraId="53E6B1D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4ECE8755" w14:textId="68C925E7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642AAAC8" w14:textId="3D1A888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Monitorować stan pacjenta metodami nieinwazyjnymi</w:t>
            </w:r>
          </w:p>
        </w:tc>
      </w:tr>
      <w:tr w:rsidRPr="00663DE5" w:rsidR="007852E9" w:rsidTr="00CA3ACF" w14:paraId="1BBD255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56536CAA" w14:textId="38416DC9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597C9717" w14:textId="2DD5A5B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Prowadzić dokumentację medyczną w zakresie wykonywanych czynności, w tym w przypadku zgonu pacjenta, urodzenia dziecka martwego i odstąpienia od medycznych czynności ratunkowych</w:t>
            </w:r>
          </w:p>
        </w:tc>
      </w:tr>
      <w:tr w:rsidRPr="00663DE5" w:rsidR="007852E9" w:rsidTr="00CA3ACF" w14:paraId="1D25723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0BADA8E2" w14:textId="74030A52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C.U20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20349ADA" w14:textId="58D9659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Podawać pacjentowi leki i płyny</w:t>
            </w:r>
          </w:p>
        </w:tc>
      </w:tr>
      <w:tr w:rsidRPr="00663DE5" w:rsidR="007852E9" w:rsidTr="00CA3ACF" w14:paraId="268F4F3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76967A2F" w14:textId="7B44AC5E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C.U21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05DA6632" w14:textId="1E30269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Oznaczać stężenie glukozy z użyciem glukometru</w:t>
            </w:r>
          </w:p>
        </w:tc>
      </w:tr>
      <w:tr w:rsidRPr="00663DE5" w:rsidR="007852E9" w:rsidTr="00CA3ACF" w14:paraId="6C97E6A5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7C97A4F2" w14:textId="1DE32FCD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C.U25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609FC6BB" w14:textId="5950488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Identyfikować na miejscu zdarzenia sytuację narażenia na czynniki szkodliwe i niebezpieczne</w:t>
            </w:r>
          </w:p>
        </w:tc>
      </w:tr>
      <w:tr w:rsidRPr="00663DE5" w:rsidR="007852E9" w:rsidTr="00CA3ACF" w14:paraId="2AA38B4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0E505675" w14:textId="3FAFC692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C.U26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3B118837" w14:textId="0BBB9E8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Przygotowywać pacjenta do transportu</w:t>
            </w:r>
          </w:p>
        </w:tc>
      </w:tr>
      <w:tr w:rsidRPr="00663DE5" w:rsidR="007852E9" w:rsidTr="00CA3ACF" w14:paraId="70EE0EC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1015C6A4" w14:textId="5C16734E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C.U27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2E7245D7" w14:textId="7C97F3C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Identyfikować błędy i zaniedbania w praktyce ratownika medycznego</w:t>
            </w:r>
          </w:p>
        </w:tc>
      </w:tr>
      <w:tr w:rsidRPr="00663DE5" w:rsidR="007852E9" w:rsidTr="00CA3ACF" w14:paraId="1146B0A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054D41CB" w14:textId="0F7B5EAB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C.U28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7FE1B76C" w14:textId="6A51CF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Monitorować stan pacjenta podczas czynności medycznych i transportowych</w:t>
            </w:r>
          </w:p>
        </w:tc>
      </w:tr>
      <w:tr w:rsidRPr="00663DE5" w:rsidR="007852E9" w:rsidTr="00CA3ACF" w14:paraId="01CD207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70DF957C" w14:textId="1B1E9E9F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C.U29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4C76BA12" w14:textId="614DAC4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Stosować leczenie przeciwbólowe</w:t>
            </w:r>
          </w:p>
        </w:tc>
      </w:tr>
      <w:tr w:rsidRPr="00663DE5" w:rsidR="007852E9" w:rsidTr="00CA3ACF" w14:paraId="0527B0D0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295D0CE2" w14:textId="3B4A9C2E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C.U30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71C3F1FF" w14:textId="5FB176D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Oceniać stopień nasilenia bólu według znanych skal</w:t>
            </w:r>
          </w:p>
        </w:tc>
      </w:tr>
      <w:tr w:rsidRPr="00663DE5" w:rsidR="007852E9" w:rsidTr="00CA3ACF" w14:paraId="498F37A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11B8FD4C" w14:textId="470D86D4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C.U38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00DA161E" w14:textId="12D026A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</w:tr>
      <w:tr w:rsidRPr="00663DE5" w:rsidR="007852E9" w:rsidTr="007852E9" w14:paraId="55CD1F07" w14:textId="77777777">
        <w:trPr>
          <w:trHeight w:val="531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55915B1B" w14:textId="5AA62184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C.U39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4460EF67" w14:textId="6B77F95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Przywracać drożność dróg oddechowych metodami bezprzyrządowymi</w:t>
            </w:r>
          </w:p>
        </w:tc>
      </w:tr>
      <w:tr w:rsidRPr="00663DE5" w:rsidR="007852E9" w:rsidTr="00CA3ACF" w14:paraId="7911B5A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1F4C3D65" w14:textId="59BF6DB9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4ADC1B57" w14:textId="065933F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Przyrządowo udrażniać drogi oddechowe metodami nadgłośniowymi;</w:t>
            </w:r>
          </w:p>
        </w:tc>
      </w:tr>
      <w:tr w:rsidRPr="00663DE5" w:rsidR="007852E9" w:rsidTr="00CA3ACF" w14:paraId="4FE2C0A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74498706" w14:textId="5DF70E18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43CDF953" w14:textId="18BA3E3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Wykonywać intubację dotchawiczą w laryngoskopii bezpośredniej i pośredniej</w:t>
            </w:r>
          </w:p>
        </w:tc>
      </w:tr>
      <w:tr w:rsidRPr="00663DE5" w:rsidR="007852E9" w:rsidTr="00CA3ACF" w14:paraId="04A618B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1123326D" w14:textId="20D38A97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0E524177" w14:textId="17B5BE6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Wykonywać konikopunkcję</w:t>
            </w:r>
          </w:p>
        </w:tc>
      </w:tr>
      <w:tr w:rsidRPr="00663DE5" w:rsidR="007852E9" w:rsidTr="00CA3ACF" w14:paraId="49D432C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310C18B7" w14:textId="1D94BD57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381CF448" w14:textId="74A3F12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Wdrażać tlenoterapię zależnie od potrzeb pacjenta i wspomagać oddech</w:t>
            </w:r>
          </w:p>
        </w:tc>
      </w:tr>
      <w:tr w:rsidRPr="00663DE5" w:rsidR="007852E9" w:rsidTr="006D77CB" w14:paraId="2FA37A2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6D77CB" w:rsidRDefault="007852E9" w14:paraId="20397CF9" w14:textId="77777777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6D77CB" w:rsidRDefault="007852E9" w14:paraId="587C3253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Stosować się do zasad aseptyki i antyseptyki, zaopatrywać prostą ranę, zakładać i zmieniać jałowy opatrunek chirurgiczny</w:t>
            </w:r>
          </w:p>
        </w:tc>
      </w:tr>
      <w:tr w:rsidRPr="00663DE5" w:rsidR="007852E9" w:rsidTr="00CA3ACF" w14:paraId="682AE0F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7478CE4D" w14:textId="481B853D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598F43DA" w14:textId="023109B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Prowadzić wentylację zastępczą z użyciem worka samorozprężalnego i respiratora transportowego</w:t>
            </w:r>
          </w:p>
        </w:tc>
      </w:tr>
      <w:tr w:rsidRPr="00663DE5" w:rsidR="007852E9" w:rsidTr="00CA3ACF" w14:paraId="3287E75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3C274D77" w14:textId="25617192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4AD39856" w14:textId="47AE707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Wykonywać defibrylację elektryczną z użyciem defibrylatora manualnego i zautomatyzowanego</w:t>
            </w:r>
          </w:p>
        </w:tc>
      </w:tr>
      <w:tr w:rsidRPr="00663DE5" w:rsidR="007852E9" w:rsidTr="00CA3ACF" w14:paraId="45F728E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2479B01D" w14:textId="7955D2CB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6B661316" w14:textId="1FD8B2A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Wykonać kardiowersję i elektrostymulację zewnętrzną serca</w:t>
            </w:r>
          </w:p>
        </w:tc>
      </w:tr>
      <w:tr w:rsidRPr="00663DE5" w:rsidR="007852E9" w:rsidTr="00CA3ACF" w14:paraId="07D86DE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4383D81F" w14:textId="235AE894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3406E6FE" w14:textId="4AE473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Oceniać nagłe zagrożenia neurologiczne u pacjenta</w:t>
            </w:r>
          </w:p>
        </w:tc>
      </w:tr>
      <w:tr w:rsidRPr="00663DE5" w:rsidR="007852E9" w:rsidTr="00CA3ACF" w14:paraId="681AA0A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08B26C6D" w14:textId="0ABD371A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C.U49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3FF654A9" w14:textId="3573D8C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Wykonywać dostęp doszpikowy przy użyciu gotowego zestawu</w:t>
            </w:r>
          </w:p>
        </w:tc>
      </w:tr>
      <w:tr w:rsidRPr="00663DE5" w:rsidR="007852E9" w:rsidTr="00CA3ACF" w14:paraId="4BF3977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47A2288C" w14:textId="78408D69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C.U51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32FA6B4F" w14:textId="5F7DF7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Tamować krwotoki zewnętrzne i unieruchamiać kończyny po urazie</w:t>
            </w:r>
          </w:p>
        </w:tc>
      </w:tr>
      <w:tr w:rsidRPr="00663DE5" w:rsidR="007852E9" w:rsidTr="00CA3ACF" w14:paraId="2C88D6D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66C5A0EE" w14:textId="7E906532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C.U52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46BBC532" w14:textId="04872D5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Stabilizować i unieruchamiać kręgosłup</w:t>
            </w:r>
          </w:p>
        </w:tc>
      </w:tr>
      <w:tr w:rsidRPr="00663DE5" w:rsidR="007852E9" w:rsidTr="00CA3ACF" w14:paraId="1F64E3D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3E6A0ECA" w14:textId="6B93ED63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C.U53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05C6317B" w14:textId="2506E0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Wdrażać odpowiednie postępowanie w odmie opłucnowej zagrażającej życiu</w:t>
            </w:r>
          </w:p>
        </w:tc>
      </w:tr>
      <w:tr w:rsidRPr="00663DE5" w:rsidR="007852E9" w:rsidTr="00CA3ACF" w14:paraId="5240E750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2491BF8D" w14:textId="13CD707F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C.U54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066E585F" w14:textId="4B6166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Stosować skale ciężkości obrażeń</w:t>
            </w:r>
          </w:p>
        </w:tc>
      </w:tr>
      <w:tr w:rsidRPr="00663DE5" w:rsidR="007852E9" w:rsidTr="00CA3ACF" w14:paraId="6AEF825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3976ACB3" w14:textId="6C6B60C2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C.U56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18CC268C" w14:textId="6E6BE3B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Decydować o niepodejmowaniu resuscytacji krążeniowo-oddechowej lub o odstąpieniu od jej przeprowadzenia</w:t>
            </w:r>
          </w:p>
        </w:tc>
      </w:tr>
      <w:tr w:rsidRPr="00663DE5" w:rsidR="007852E9" w:rsidTr="00CA3ACF" w14:paraId="2AC9DFD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3626040C" w14:textId="3C0AE8D3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C.U57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6B760C7C" w14:textId="0992B34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Rozpoznawać pewne znamiona śmierci</w:t>
            </w:r>
          </w:p>
        </w:tc>
      </w:tr>
      <w:tr w:rsidRPr="00663DE5" w:rsidR="007852E9" w:rsidTr="00CA3ACF" w14:paraId="744DD79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7852E9" w:rsidP="007852E9" w:rsidRDefault="007852E9" w14:paraId="49F73DDE" w14:textId="0699415B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C.U59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852E9" w:rsidP="007852E9" w:rsidRDefault="007852E9" w14:paraId="2D0D5A4C" w14:textId="406CFBA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Działać zespołowo, udzielając pomocy w trudnych warunkach terenowych w dzień i w nocy oraz w warunkach znacznego obciążenia fizycznego i psychicznego</w:t>
            </w:r>
          </w:p>
        </w:tc>
      </w:tr>
      <w:tr w:rsidRPr="00663DE5" w:rsidR="003F5339" w:rsidTr="00CA3ACF" w14:paraId="0D310BF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1A8799B8" w14:textId="4D177DD1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C.U60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5F20ED00" w14:textId="19428EE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Zaopatrywać krwawienie zewnętrzne</w:t>
            </w:r>
          </w:p>
        </w:tc>
      </w:tr>
      <w:tr w:rsidRPr="00663DE5" w:rsidR="003F5339" w:rsidTr="00CA3ACF" w14:paraId="4BBC4D4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0BD8B7E5" w14:textId="605440BB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C.U61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14138404" w14:textId="4EC9744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Transportować pacjenta w warunkach przedszpitalnych, wewnątrzszpitalnych i międzyszpitalnych</w:t>
            </w:r>
          </w:p>
        </w:tc>
      </w:tr>
      <w:tr w:rsidRPr="00663DE5" w:rsidR="003F5339" w:rsidTr="00CA3ACF" w14:paraId="749D3AB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48776BFF" w14:textId="64F0EBB3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C.U62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2876E789" w14:textId="39B7C4A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Identyfikować błędy i zaniedbania w praktyce ratownika medycznego</w:t>
            </w:r>
          </w:p>
        </w:tc>
      </w:tr>
      <w:tr w:rsidRPr="00663DE5" w:rsidR="003F5339" w:rsidTr="00CA3ACF" w14:paraId="68F637B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61EBE5B9" w14:textId="0762505D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C.U63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31D8E5D7" w14:textId="61B1C5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Identyfikować zagrożenia obrażeń: czaszkowo-mózgowych, klatki piersiowej, jamy brzusznej, kończyn, kręgosłupa i rdzenia kręgowego oraz miednicy, a także wdrażać postępowanie ratunkowe w przypadku tych obrażeń</w:t>
            </w:r>
          </w:p>
        </w:tc>
      </w:tr>
      <w:tr w:rsidRPr="00663DE5" w:rsidR="003F5339" w:rsidTr="00CA3ACF" w14:paraId="6912731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5E089BE9" w14:textId="7BF44374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C.U64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0B5222EC" w14:textId="64CCB0C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Identyfikować wskazania do transportu do centrum urazowego lub centrum urazowego dla dzieci i zgłaszać obecność kryteriów kwalifikacji kierownikowi zespołu urazowego lub kierownikowi zespołu urazowego dziecięcego</w:t>
            </w:r>
          </w:p>
        </w:tc>
      </w:tr>
      <w:tr w:rsidRPr="00663DE5" w:rsidR="003F5339" w:rsidTr="00CA3ACF" w14:paraId="175DE68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6B90AF12" w14:textId="2B56C4AD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C.U65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28992CF1" w14:textId="17EA9EB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Wykonywać procedury medyczne pod nadzorem lub na zlecenie lekarza</w:t>
            </w:r>
          </w:p>
        </w:tc>
      </w:tr>
      <w:tr w:rsidRPr="00663DE5" w:rsidR="003F5339" w:rsidTr="00CA3ACF" w14:paraId="50E686F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55CF2C7D" w14:textId="6374A635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C.U66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07EAAC74" w14:textId="0D193B7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663DE5">
              <w:rPr>
                <w:rFonts w:asciiTheme="minorHAnsi" w:hAnsiTheme="minorHAnsi" w:cstheme="minorHAnsi"/>
                <w:szCs w:val="24"/>
              </w:rPr>
              <w:t>Dostosowywać postępowanie ratunkowe do stanu pacjenta</w:t>
            </w:r>
          </w:p>
        </w:tc>
      </w:tr>
    </w:tbl>
    <w:bookmarkEnd w:id="1"/>
    <w:p w:rsidRPr="00663DE5" w:rsidR="00C01834" w:rsidP="00B8221A" w:rsidRDefault="00B8221A" w14:paraId="6BA0B429" w14:textId="57C8DF62">
      <w:pPr>
        <w:spacing w:after="11" w:line="259" w:lineRule="auto"/>
        <w:rPr>
          <w:rFonts w:asciiTheme="minorHAnsi" w:hAnsiTheme="minorHAnsi" w:cstheme="minorHAnsi"/>
          <w:bCs/>
          <w:i/>
          <w:iCs/>
          <w:color w:val="auto"/>
          <w:sz w:val="16"/>
          <w:szCs w:val="14"/>
        </w:rPr>
      </w:pPr>
      <w:r w:rsidRPr="00663DE5">
        <w:rPr>
          <w:rFonts w:asciiTheme="minorHAnsi" w:hAnsiTheme="minorHAnsi" w:cstheme="minorHAnsi"/>
          <w:bCs/>
          <w:i/>
          <w:iCs/>
          <w:color w:val="auto"/>
          <w:sz w:val="16"/>
          <w:szCs w:val="14"/>
        </w:rPr>
        <w:t>*W załącznikach do Rozporządzenia Ministra NiSW z 26 lipca 2019 wspomina się o „absolwencie”, a nie studencie</w:t>
      </w:r>
    </w:p>
    <w:p w:rsidRPr="00663DE5" w:rsidR="00B8221A" w:rsidP="00CA3ACF" w:rsidRDefault="00B8221A" w14:paraId="5560877D" w14:textId="47108A91">
      <w:pPr>
        <w:spacing w:after="11" w:line="259" w:lineRule="auto"/>
        <w:ind w:left="0" w:firstLine="0"/>
        <w:rPr>
          <w:rFonts w:asciiTheme="minorHAnsi" w:hAnsiTheme="minorHAnsi" w:cstheme="minorHAnsi"/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Pr="00663DE5" w:rsidR="00CA3ACF" w:rsidTr="00900EC6" w14:paraId="35627450" w14:textId="77777777">
        <w:trPr>
          <w:trHeight w:val="509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A3ACF" w:rsidP="00CA3ACF" w:rsidRDefault="00CA3ACF" w14:paraId="5E531BE8" w14:textId="1D52B37A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Pozostałe efekty uczenia się</w:t>
            </w:r>
            <w:r w:rsidRPr="00663DE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Pr="00663DE5">
              <w:rPr>
                <w:rFonts w:asciiTheme="minorHAnsi" w:hAnsiTheme="minorHAnsi" w:cstheme="minorHAnsi"/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Pr="00663DE5" w:rsidR="00C01834" w:rsidTr="00CA3ACF" w14:paraId="4731D0CC" w14:textId="77777777">
        <w:trPr>
          <w:trHeight w:val="77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01834" w:rsidP="005450CC" w:rsidRDefault="00C01834" w14:paraId="6BD5C5F3" w14:textId="77777777">
            <w:pPr>
              <w:spacing w:after="0" w:line="259" w:lineRule="auto"/>
              <w:ind w:left="116" w:firstLin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01834" w:rsidP="005450CC" w:rsidRDefault="00C01834" w14:paraId="0317E827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Efekty w zakresie</w:t>
            </w:r>
          </w:p>
        </w:tc>
      </w:tr>
      <w:tr w:rsidRPr="00663DE5" w:rsidR="00C01834" w:rsidTr="005450CC" w14:paraId="47DBE995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663DE5" w:rsidR="00C01834" w:rsidP="005450CC" w:rsidRDefault="00C01834" w14:paraId="5D23F787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Wiedzy – Absolwent zna i rozumie:</w:t>
            </w:r>
          </w:p>
        </w:tc>
      </w:tr>
      <w:tr w:rsidRPr="00663DE5" w:rsidR="00DC36A5" w:rsidTr="00CA3ACF" w14:paraId="52665090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DC36A5" w:rsidP="00DC36A5" w:rsidRDefault="00DC36A5" w14:paraId="5A9CD66A" w14:textId="7B1B1E12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DC36A5" w:rsidP="00DC36A5" w:rsidRDefault="00DC36A5" w14:paraId="4DDA7FD1" w14:textId="7F6466A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Zna algorytmy postępowania w zatrzymaniu krążenia osoby dorosłej, dziecka i niemowlęcia </w:t>
            </w:r>
          </w:p>
        </w:tc>
      </w:tr>
      <w:tr w:rsidRPr="00663DE5" w:rsidR="00DC36A5" w:rsidTr="00CA3ACF" w14:paraId="40B46A63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DC36A5" w:rsidP="00DC36A5" w:rsidRDefault="00DC36A5" w14:paraId="33990FD2" w14:textId="53E4A0E8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DC36A5" w:rsidP="00DC36A5" w:rsidRDefault="00DC36A5" w14:paraId="1200B88B" w14:textId="16D314F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Zna zasady kompleksowej oceny stanu pacjenta na podstawie wywiadu oraz badania podmiotowego wg schematu ABCDE i wywiadu SAMPLE</w:t>
            </w:r>
          </w:p>
        </w:tc>
      </w:tr>
      <w:tr w:rsidRPr="00663DE5" w:rsidR="00DC36A5" w:rsidTr="00CA3ACF" w14:paraId="4A696A4B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DC36A5" w:rsidP="00DC36A5" w:rsidRDefault="00DC36A5" w14:paraId="3A2D83C6" w14:textId="13F52E23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DC36A5" w:rsidP="00DC36A5" w:rsidRDefault="00DC36A5" w14:paraId="7F250623" w14:textId="49C20C1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Zna zasady interpretacji wyniki oznaczonych parametrów pacjenta i wykorzystuje je w planowaniu dalszego postępowania z chorym</w:t>
            </w:r>
          </w:p>
        </w:tc>
      </w:tr>
      <w:tr w:rsidRPr="00663DE5" w:rsidR="00DC36A5" w:rsidTr="00CA3ACF" w14:paraId="1A9FE535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DC36A5" w:rsidP="00DC36A5" w:rsidRDefault="00DC36A5" w14:paraId="5D2E64A6" w14:textId="1C917F3D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DC36A5" w:rsidP="00DC36A5" w:rsidRDefault="00DC36A5" w14:paraId="57D828BE" w14:textId="191643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Zna postępowanie zgodnie ze stanem pacjenta</w:t>
            </w:r>
          </w:p>
        </w:tc>
      </w:tr>
      <w:tr w:rsidRPr="00663DE5" w:rsidR="003F5339" w:rsidTr="00CA3ACF" w14:paraId="3268D913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F5339" w:rsidP="003F5339" w:rsidRDefault="003F5339" w14:paraId="06BD56A2" w14:textId="10D04781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28B13C73" w14:textId="36457AD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Zna algorytmy postępowania w stanach nagłego zagrożenia zdrowotnego u pacjenta urazowego</w:t>
            </w:r>
          </w:p>
        </w:tc>
      </w:tr>
      <w:tr w:rsidRPr="00663DE5" w:rsidR="003F5339" w:rsidTr="00CA3ACF" w14:paraId="2E1A374A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F5339" w:rsidP="003F5339" w:rsidRDefault="003F5339" w14:paraId="2775AEE6" w14:textId="2AC800C9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68C37988" w14:textId="10A7225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Zna zasady leczenia farmakologicznego i drogi podawania leków</w:t>
            </w:r>
          </w:p>
        </w:tc>
      </w:tr>
      <w:tr w:rsidRPr="00663DE5" w:rsidR="003F5339" w:rsidTr="00CA3ACF" w14:paraId="2DA54267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F5339" w:rsidP="003F5339" w:rsidRDefault="003F5339" w14:paraId="606DC347" w14:textId="14D678D2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6DE963C4" w14:textId="6AE3788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Zna zasady kierowanie zespołem</w:t>
            </w:r>
          </w:p>
        </w:tc>
      </w:tr>
      <w:tr w:rsidRPr="00663DE5" w:rsidR="003F5339" w:rsidTr="00CA3ACF" w14:paraId="3CA3FBF8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F5339" w:rsidP="003F5339" w:rsidRDefault="003F5339" w14:paraId="10C9B1D4" w14:textId="42C23151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W8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24B7DCF2" w14:textId="2BFB2B3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Zna zasady badania neurologicznego, chirurgicznego i internistycznego</w:t>
            </w:r>
          </w:p>
        </w:tc>
      </w:tr>
      <w:tr w:rsidRPr="00663DE5" w:rsidR="003F5339" w:rsidTr="00CA3ACF" w14:paraId="26817012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F5339" w:rsidP="003F5339" w:rsidRDefault="003F5339" w14:paraId="1CA1E315" w14:textId="6222EDF2">
            <w:pPr>
              <w:spacing w:after="0" w:line="259" w:lineRule="auto"/>
              <w:ind w:left="16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09914E9C" w14:textId="5C64C5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Zna akty prawne regulujące funkcjonowanie systemu PRM i jednostek współpracujących z systemem </w:t>
            </w:r>
          </w:p>
        </w:tc>
      </w:tr>
      <w:tr w:rsidRPr="00663DE5" w:rsidR="003F5339" w:rsidTr="005450CC" w14:paraId="5EB91636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663DE5" w:rsidR="003F5339" w:rsidP="003F5339" w:rsidRDefault="003F5339" w14:paraId="491FA992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Umiejętności – Absolwent potrafi:</w:t>
            </w:r>
          </w:p>
        </w:tc>
      </w:tr>
      <w:tr w:rsidRPr="00663DE5" w:rsidR="003F5339" w:rsidTr="00CA3ACF" w14:paraId="79B138D6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F5339" w:rsidP="003F5339" w:rsidRDefault="003F5339" w14:paraId="7D95FD17" w14:textId="77777777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7E1B55A3" w14:textId="53D9B7C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Oceniać i zabezpieczać miejsce zdarzenia. Stosuje zasady bezpieczeństwa działań ratunkowych</w:t>
            </w:r>
          </w:p>
        </w:tc>
      </w:tr>
      <w:tr w:rsidRPr="00663DE5" w:rsidR="003F5339" w:rsidTr="006D77CB" w14:paraId="2F1AA3C7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7FDE9077" w14:textId="7AE1A43F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1859262F" w14:textId="43EE742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Potrafi stosować algorytm postepowania w zadławieniach dorosłych, dzieci i niemowląt </w:t>
            </w:r>
          </w:p>
        </w:tc>
      </w:tr>
      <w:tr w:rsidRPr="00663DE5" w:rsidR="003F5339" w:rsidTr="006D77CB" w14:paraId="64983BFE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2377F4CD" w14:textId="3D66F2F5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4BF72D78" w14:textId="7DC8975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Wykonać badanie urazowe</w:t>
            </w:r>
          </w:p>
        </w:tc>
      </w:tr>
      <w:tr w:rsidRPr="00663DE5" w:rsidR="003F5339" w:rsidTr="006D77CB" w14:paraId="78D2A49C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72204135" w14:textId="31837466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5A729533" w14:textId="136271A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</w:rPr>
              <w:t>Potrafi wdrożyć prawidłowe postępowanie w zależności od stanu pacjenta urazowego i jego schorzenia</w:t>
            </w:r>
          </w:p>
        </w:tc>
      </w:tr>
      <w:tr w:rsidRPr="00663DE5" w:rsidR="003F5339" w:rsidTr="006D77CB" w14:paraId="5BCB6F79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1C82CB1C" w14:textId="572568DF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60B6B1AF" w14:textId="3E1C04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Potrafi współpracować z innymi jednostkami ochrony zdrowia</w:t>
            </w:r>
          </w:p>
        </w:tc>
      </w:tr>
      <w:tr w:rsidRPr="00663DE5" w:rsidR="003F5339" w:rsidTr="00CA3ACF" w14:paraId="1A876B0F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1EDE55DE" w14:textId="7DA1FD30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5290DD52" w14:textId="01A1067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Dokonywać analizy oznaczonych parametrów życiowych pacjenta</w:t>
            </w:r>
          </w:p>
        </w:tc>
      </w:tr>
      <w:tr w:rsidRPr="00663DE5" w:rsidR="003F5339" w:rsidTr="00CA3ACF" w14:paraId="6DE81759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161D9F0B" w14:textId="6FB9D753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096B2145" w14:textId="7DE8E40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</w:rPr>
              <w:t>Monitorować stan pacjenta w oparciu o podstawowe parametry życiowe</w:t>
            </w:r>
          </w:p>
        </w:tc>
      </w:tr>
      <w:tr w:rsidRPr="00663DE5" w:rsidR="003F5339" w:rsidTr="00CA3ACF" w14:paraId="2DBF51DC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0C0AE40B" w14:textId="0AD74AD9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18DB3CFC" w14:textId="667B355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Potrafi wykonać i zinterpretować w stopniu podstawowym zapis EKG</w:t>
            </w:r>
          </w:p>
        </w:tc>
      </w:tr>
      <w:tr w:rsidRPr="00663DE5" w:rsidR="003F5339" w:rsidTr="00CA3ACF" w14:paraId="00907731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032C7294" w14:textId="5B89B9FB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U9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5B344D90" w14:textId="66951DB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Wykonywać badanie neurologiczne, chirurgiczne i internistyczne pacjenta</w:t>
            </w:r>
          </w:p>
        </w:tc>
      </w:tr>
      <w:tr w:rsidRPr="00663DE5" w:rsidR="003F5339" w:rsidTr="005450CC" w14:paraId="4AB40494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663DE5" w:rsidR="003F5339" w:rsidP="003F5339" w:rsidRDefault="003F5339" w14:paraId="5822D0E0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Kompetencji społecznych – Absolwent jest gotów do:</w:t>
            </w:r>
          </w:p>
        </w:tc>
      </w:tr>
      <w:tr w:rsidRPr="00663DE5" w:rsidR="003F5339" w:rsidTr="00CA3ACF" w14:paraId="268C452C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3F5339" w:rsidP="003F5339" w:rsidRDefault="003F5339" w14:paraId="77208E7C" w14:textId="77777777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37071A64" w14:textId="106E11E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</w:rPr>
              <w:t>Posiada umiejętność działania w trudnych warunkach terenowych, w stresie i niepewności</w:t>
            </w:r>
          </w:p>
        </w:tc>
      </w:tr>
      <w:tr w:rsidRPr="00663DE5" w:rsidR="003F5339" w:rsidTr="00CA3ACF" w14:paraId="2AD0B468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F5339" w:rsidP="003F5339" w:rsidRDefault="003F5339" w14:paraId="6E467077" w14:textId="77777777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1F556A03" w14:textId="721C3FF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</w:rPr>
              <w:t xml:space="preserve">Potrafi współpracować w grupie </w:t>
            </w:r>
          </w:p>
        </w:tc>
      </w:tr>
      <w:tr w:rsidRPr="00663DE5" w:rsidR="003F5339" w:rsidTr="00CA3ACF" w14:paraId="64A9FA5C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F5339" w:rsidP="003F5339" w:rsidRDefault="003F5339" w14:paraId="54582EAE" w14:textId="75BB1479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K3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5603A3A6" w14:textId="6E278A1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</w:rPr>
              <w:t xml:space="preserve">Potrafi skutecznie komunikować się z poszkodowanym, świadkami zdarzenia i innymi służbami </w:t>
            </w:r>
          </w:p>
        </w:tc>
      </w:tr>
      <w:tr w:rsidRPr="00663DE5" w:rsidR="003F5339" w:rsidTr="00CA3ACF" w14:paraId="36247E4B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3F5339" w:rsidP="003F5339" w:rsidRDefault="003F5339" w14:paraId="0DE0C0ED" w14:textId="78E24074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K4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3F5339" w:rsidP="003F5339" w:rsidRDefault="003F5339" w14:paraId="0255F1A8" w14:textId="6665ACE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</w:rPr>
              <w:t>Zna swoje ograniczenia</w:t>
            </w:r>
          </w:p>
        </w:tc>
      </w:tr>
    </w:tbl>
    <w:p w:rsidRPr="00663DE5" w:rsidR="00C01834" w:rsidP="00C01834" w:rsidRDefault="00C01834" w14:paraId="23A5BFEB" w14:textId="77777777">
      <w:pPr>
        <w:spacing w:after="11" w:line="259" w:lineRule="auto"/>
        <w:jc w:val="center"/>
        <w:rPr>
          <w:rFonts w:asciiTheme="minorHAnsi" w:hAnsiTheme="minorHAnsi" w:cstheme="minorHAnsi"/>
          <w:b/>
          <w:color w:val="auto"/>
          <w:sz w:val="24"/>
        </w:rPr>
      </w:pPr>
    </w:p>
    <w:p w:rsidRPr="00663DE5" w:rsidR="00C01834" w:rsidP="00C01834" w:rsidRDefault="00C01834" w14:paraId="28C04E73" w14:textId="58D90B75">
      <w:pPr>
        <w:spacing w:after="11" w:line="259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</w:p>
    <w:p w:rsidRPr="00663DE5" w:rsidR="002453B1" w:rsidP="00C01834" w:rsidRDefault="002453B1" w14:paraId="19996697" w14:textId="77777777">
      <w:pPr>
        <w:spacing w:after="11" w:line="259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Pr="00663DE5" w:rsidR="00CA3ACF" w:rsidTr="005450CC" w14:paraId="578ED830" w14:textId="77777777">
        <w:trPr>
          <w:trHeight w:val="265"/>
        </w:trPr>
        <w:tc>
          <w:tcPr>
            <w:tcW w:w="1019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CA3ACF" w:rsidP="00CA3ACF" w:rsidRDefault="00CA3ACF" w14:paraId="1BD1B80F" w14:textId="76B7FD4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rFonts w:asciiTheme="minorHAnsi" w:hAnsiTheme="minorHAnsi" w:cstheme="minorHAnsi"/>
                <w:b/>
                <w:smallCaps/>
                <w:color w:val="auto"/>
              </w:rPr>
            </w:pPr>
            <w:bookmarkStart w:name="_Hlk33527891" w:id="2"/>
            <w:r w:rsidRPr="00663DE5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Zajęcia</w:t>
            </w:r>
          </w:p>
        </w:tc>
      </w:tr>
      <w:tr w:rsidRPr="00663DE5" w:rsidR="00A3096F" w:rsidTr="00A3096F" w14:paraId="4EFDCA89" w14:textId="658C43A8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A3096F" w:rsidP="005450CC" w:rsidRDefault="00A3096F" w14:paraId="748E4E77" w14:textId="77777777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663DE5" w:rsidR="00A3096F" w:rsidP="005450CC" w:rsidRDefault="00A3096F" w14:paraId="12653062" w14:textId="7777777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A3096F" w:rsidP="00E96ECA" w:rsidRDefault="00A3096F" w14:paraId="510C661D" w14:textId="68947BFB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Efekty uczenia się</w:t>
            </w:r>
          </w:p>
        </w:tc>
      </w:tr>
      <w:tr w:rsidRPr="00663DE5" w:rsidR="007A2A54" w:rsidTr="00CA3ACF" w14:paraId="6D78DF81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7A2A54" w:rsidP="005450CC" w:rsidRDefault="007A2A54" w14:paraId="2C9A26BD" w14:textId="19C6AB0F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Seminarium </w:t>
            </w: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A2A54" w:rsidP="00E96ECA" w:rsidRDefault="000E0A3D" w14:paraId="30CCE898" w14:textId="7D54EAAC">
            <w:pPr>
              <w:spacing w:after="160"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Przypomnienie i utrwalenie wiedzy z zakresu a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>spekt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ów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prawn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ych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dotycząc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ych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udzielania pierwszej pomocy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, b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>ezpieczeństw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a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działań ratunkowych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, o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>cen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y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stanu poszkodowanego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, u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>ruchomieni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a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łańcucha przeż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ycia oraz a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>lgorytm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u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podstawowych zabiegów ratujących życie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(BLS-AED)</w:t>
            </w:r>
            <w:r w:rsidRPr="00FB3422">
              <w:rPr>
                <w:rFonts w:asciiTheme="minorHAnsi" w:hAnsiTheme="minorHAnsi" w:eastAsiaTheme="minorHAnsi" w:cstheme="minorBidi"/>
                <w:color w:val="auto"/>
                <w:szCs w:val="18"/>
              </w:rPr>
              <w:t>.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</w:t>
            </w:r>
            <w:r w:rsidR="00DE1FC6">
              <w:rPr>
                <w:rFonts w:asciiTheme="minorHAnsi" w:hAnsiTheme="minorHAnsi" w:cstheme="minorHAnsi"/>
              </w:rPr>
              <w:t>Rozwiązanie i omówienie testu dotyczącego tematyki seminarium.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7A2A54" w:rsidP="00E96ECA" w:rsidRDefault="00355EC3" w14:paraId="4003D115" w14:textId="0BFE78B9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color w:val="auto"/>
              </w:rPr>
              <w:t>C.W17, C.W41, C.W42, C.W53, C.W54, C.W55, C.W56, C.W58, C.W63, C.W74, C.W85, W1, W9 ,</w:t>
            </w:r>
          </w:p>
        </w:tc>
      </w:tr>
      <w:tr w:rsidRPr="00663DE5" w:rsidR="00A3096F" w:rsidTr="00CA3ACF" w14:paraId="1F8A43F4" w14:textId="63B63775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A3096F" w:rsidP="005450CC" w:rsidRDefault="00F4006F" w14:paraId="794FC6AD" w14:textId="448DEED9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Ćwiczenie 1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A3096F" w:rsidP="00E96ECA" w:rsidRDefault="006D77CB" w14:paraId="0485E40C" w14:textId="6D126A0A">
            <w:pPr>
              <w:spacing w:after="160"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Bezprzyrządowe</w:t>
            </w:r>
            <w:r w:rsidR="000E0A3D">
              <w:rPr>
                <w:rFonts w:asciiTheme="minorHAnsi" w:hAnsiTheme="minorHAnsi" w:cstheme="minorHAnsi"/>
                <w:color w:val="auto"/>
              </w:rPr>
              <w:t xml:space="preserve"> techniki udrażniania dróg oddechowych. Wykorzystanie w praktyce algorytmu podstawowych </w:t>
            </w:r>
            <w:r w:rsidRPr="00FB3422" w:rsidR="000E0A3D">
              <w:rPr>
                <w:rFonts w:asciiTheme="minorHAnsi" w:hAnsiTheme="minorHAnsi" w:eastAsiaTheme="minorHAnsi" w:cstheme="minorBidi"/>
                <w:color w:val="auto"/>
                <w:szCs w:val="18"/>
              </w:rPr>
              <w:t>zabiegów ratujących życie</w:t>
            </w:r>
            <w:r w:rsidR="000E0A3D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(BLS-AED) ze szczególnym uwzględnieniem dobrej jakości ucisków klatki piersiowej.</w:t>
            </w:r>
            <w:r w:rsidR="000E0A3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E1FC6">
              <w:rPr>
                <w:rFonts w:asciiTheme="minorHAnsi" w:hAnsiTheme="minorHAnsi" w:cstheme="minorHAnsi"/>
                <w:color w:val="auto"/>
              </w:rPr>
              <w:t>Ćwiczenia z wykorzystaniem narzędzi symulacji medycznej.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355EC3" w:rsidP="00355EC3" w:rsidRDefault="00355EC3" w14:paraId="4975C8BE" w14:textId="61E716CA">
            <w:pPr>
              <w:spacing w:after="0" w:line="259" w:lineRule="auto"/>
              <w:ind w:left="0" w:right="-86" w:firstLine="0"/>
              <w:rPr>
                <w:color w:val="auto"/>
              </w:rPr>
            </w:pPr>
          </w:p>
          <w:p w:rsidRPr="00663DE5" w:rsidR="00A3096F" w:rsidP="00355EC3" w:rsidRDefault="00355EC3" w14:paraId="607A63EF" w14:textId="6D688C4B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color w:val="auto"/>
              </w:rPr>
              <w:t>C.U1, C.U8, C.U9,  C.U38, C.U39, C.U56, C.U57, C.U66, U1, U2, U5, U7, K1, K2, K3, K4</w:t>
            </w:r>
          </w:p>
        </w:tc>
      </w:tr>
      <w:tr w:rsidRPr="00663DE5" w:rsidR="007A2A54" w:rsidTr="00CA3ACF" w14:paraId="7A50F4A6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7A2A54" w:rsidP="005450CC" w:rsidRDefault="007A2A54" w14:paraId="559BEFCA" w14:textId="06FC51E2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Seminarium </w:t>
            </w:r>
            <w:r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A3A2D" w:rsidR="007A2A54" w:rsidP="00CA3A2D" w:rsidRDefault="00CA3A2D" w14:paraId="5A4B0148" w14:textId="63934E48">
            <w:pPr>
              <w:spacing w:after="160" w:line="276" w:lineRule="auto"/>
            </w:pPr>
            <w:r>
              <w:t>Przypomnienie i utrwalenie wiedzy: o</w:t>
            </w:r>
            <w:r w:rsidRPr="00F63E8E">
              <w:t xml:space="preserve">rganizacja ratownictwa </w:t>
            </w:r>
            <w:r w:rsidRPr="00F63E8E">
              <w:lastRenderedPageBreak/>
              <w:t>medycznego – podstawy prawne. Bezpieczeństwo własne, poszkodowanego, miejsca zdarzenia. Zestawy ratownicze, dezynfekcja sprzętu</w:t>
            </w:r>
            <w:r>
              <w:t xml:space="preserve">. </w:t>
            </w:r>
            <w:r w:rsidRPr="00F63E8E">
              <w:rPr>
                <w:color w:val="auto"/>
              </w:rPr>
              <w:t>Poszkodowany nieprzytomny. Wstrząs. Inne stany nagłe</w:t>
            </w:r>
            <w:r>
              <w:rPr>
                <w:color w:val="auto"/>
              </w:rPr>
              <w:t xml:space="preserve"> </w:t>
            </w:r>
            <w:r w:rsidRPr="00F63E8E">
              <w:rPr>
                <w:color w:val="auto"/>
              </w:rPr>
              <w:t>- drgawki, cukrzyca, zawał mięśnia sercowego, udar mózgu, zatrucia, podtopienie</w:t>
            </w:r>
            <w:r>
              <w:rPr>
                <w:color w:val="auto"/>
              </w:rPr>
              <w:t xml:space="preserve">. </w:t>
            </w:r>
            <w:r w:rsidRPr="00F63E8E" w:rsidR="009A4010">
              <w:rPr>
                <w:rFonts w:asciiTheme="minorHAnsi" w:hAnsiTheme="minorHAnsi" w:eastAsiaTheme="minorHAnsi" w:cstheme="minorBidi"/>
                <w:color w:val="auto"/>
                <w:szCs w:val="18"/>
              </w:rPr>
              <w:t>Definicja zdarzeń (jednostkowe, mnogie, masowa i katastrofa). Zasady działań ratunkowych w zależności od zdarzenia. Zasady prowadzenia segregacji medycznej, System START. Błędy w segregacji medycznej. Fazy akcji ratunkowej strefy akcji ratunkowych. Zasady ewakuacji poszkodowanych.</w:t>
            </w:r>
            <w:r w:rsidR="009A4010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</w:t>
            </w:r>
            <w:r w:rsidR="00DE1FC6">
              <w:rPr>
                <w:rFonts w:asciiTheme="minorHAnsi" w:hAnsiTheme="minorHAnsi" w:cstheme="minorHAnsi"/>
              </w:rPr>
              <w:t>Rozwiązanie i omówienie testu dotyczącego tematyki seminarium.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A55BE" w:rsidP="004A55BE" w:rsidRDefault="004A55BE" w14:paraId="749CA684" w14:textId="143E3FF7">
            <w:pPr>
              <w:spacing w:after="0" w:line="259" w:lineRule="auto"/>
              <w:ind w:left="0" w:right="-86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C.W17, C.W21,  C.W24, C.W25, </w:t>
            </w:r>
            <w:r>
              <w:rPr>
                <w:color w:val="auto"/>
              </w:rPr>
              <w:lastRenderedPageBreak/>
              <w:t>C.W26, C.W28, C.W41, C.W42, C.W43, C.W44, C.W45, C.W51, C.W53, C.W54, C.W55., C.W56, C.W57, C.W58, C.W59, C.W61, C.W63, C.W66, C.W73, C.W74, C.W75, C.W76, C.W78, C.W85, C.W86, C.W87, C.W102, C.W103, W</w:t>
            </w:r>
            <w:r w:rsidR="00483EF1">
              <w:rPr>
                <w:color w:val="auto"/>
              </w:rPr>
              <w:t>1</w:t>
            </w:r>
            <w:r>
              <w:rPr>
                <w:color w:val="auto"/>
              </w:rPr>
              <w:t>, W</w:t>
            </w:r>
            <w:r w:rsidR="00483EF1">
              <w:rPr>
                <w:color w:val="auto"/>
              </w:rPr>
              <w:t>2</w:t>
            </w:r>
            <w:r>
              <w:rPr>
                <w:color w:val="auto"/>
              </w:rPr>
              <w:t xml:space="preserve">, </w:t>
            </w:r>
            <w:r w:rsidR="00483EF1">
              <w:rPr>
                <w:color w:val="auto"/>
              </w:rPr>
              <w:t>W3, W4, W5, W7, W9</w:t>
            </w:r>
          </w:p>
          <w:p w:rsidRPr="00663DE5" w:rsidR="007A2A54" w:rsidP="00E96ECA" w:rsidRDefault="007A2A54" w14:paraId="0A7D0C63" w14:textId="77777777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663DE5" w:rsidR="00CA3A2D" w:rsidTr="006D77CB" w14:paraId="66FBAADC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372148C0" w14:textId="711117B7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Ćwiczenie 2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12F0B8E8" w14:textId="04C27C5B">
            <w:pPr>
              <w:spacing w:after="160" w:line="276" w:lineRule="auto"/>
              <w:rPr>
                <w:rFonts w:asciiTheme="minorHAnsi" w:hAnsiTheme="minorHAnsi" w:cstheme="minorHAnsi"/>
                <w:color w:val="auto"/>
              </w:rPr>
            </w:pPr>
            <w:r w:rsidRPr="00F63E8E">
              <w:rPr>
                <w:rFonts w:asciiTheme="minorHAnsi" w:hAnsiTheme="minorHAnsi" w:eastAsiaTheme="minorHAnsi" w:cstheme="minorBidi"/>
                <w:color w:val="auto"/>
                <w:szCs w:val="18"/>
              </w:rPr>
              <w:t>Resuscytacja krążeniowo oddechowa (dorosły, dziecko, niemowlę) z i bez użycia automatycznego defibrylatora zewnętrznego (AED) – algorytm postępowania. Bezprzyrządowe  i zaawansowane metody udrażniania dróg oddechowych metodami nagłośniowymi. Zasady tlenoterapii biernej i czynnej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. </w:t>
            </w:r>
            <w:r w:rsidRPr="00F63E8E">
              <w:rPr>
                <w:color w:val="auto"/>
              </w:rPr>
              <w:t xml:space="preserve">Prawidłowe parametry podstawowych funkcji życiowych u osoby dorosłej. Ocena stanu pacjenta za pomocą podstawowych funkcji życiowych. Schemat badania ABCDE, ocena świadomości za pomocą skali AVPU, wywiad SAMPLE. Postępowanie w stanach zagrożenia zdrowotnego pochodzenia wewnętrznego (duszność, cukrzyca, udar mózgu, Pstry zespól wieńcowy). Zatrucia. Postępowanie w stanach zagrożenia zdrowotnego pochodzenia zewnętrznego (zatrucia, hipotermia). Wstrząs – definicja, rodzaj i postępowanie. Prawidłowe parametry podstawowych funkcji życiowych u osoby dorosłej. Ocena stanu pacjenta za pomocą podstawowych funkcji życiowych. Schemat badania ABCDE, ocena świadomości za pomocą skali AVPU, wywiad SAMPLE. Postępowanie w stanach zagrożenia zdrowotnego pochodzenia wewnętrznego (duszność, cukrzyca, udar mózgu, </w:t>
            </w:r>
            <w:r>
              <w:rPr>
                <w:color w:val="auto"/>
              </w:rPr>
              <w:t>o</w:t>
            </w:r>
            <w:r w:rsidRPr="00F63E8E">
              <w:rPr>
                <w:color w:val="auto"/>
              </w:rPr>
              <w:t>stry zespól wieńcowy).</w:t>
            </w:r>
            <w:r w:rsidRPr="00F63E8E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Pacjent urazowy. Schemat badania wstępnego – szybkie badanie urazowe czy badanie miejscowe. Ogólne zasady postepowania w przypadków urazów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4A55BE" w:rsidRDefault="004A55BE" w14:paraId="37F256E0" w14:textId="7295BE2E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color w:val="auto"/>
              </w:rPr>
              <w:t>C.U1, C.U4, C.U7, C.U8, C.U9, C.U10, C.U25, C.U26, C.U38, C.U39, C.U40, C.U43, C.U45, C.U46, C.U51, C.U52, C.U56, C.U57, C.U58, C.U59, C.U60, C.U63, C.U66, U</w:t>
            </w:r>
            <w:r w:rsidR="00483EF1">
              <w:rPr>
                <w:color w:val="auto"/>
              </w:rPr>
              <w:t>1</w:t>
            </w:r>
            <w:r>
              <w:rPr>
                <w:color w:val="auto"/>
              </w:rPr>
              <w:t>, U</w:t>
            </w:r>
            <w:r w:rsidR="00483EF1">
              <w:rPr>
                <w:color w:val="auto"/>
              </w:rPr>
              <w:t>2</w:t>
            </w:r>
            <w:r>
              <w:rPr>
                <w:color w:val="auto"/>
              </w:rPr>
              <w:t>, U</w:t>
            </w:r>
            <w:r w:rsidR="00483EF1">
              <w:rPr>
                <w:color w:val="auto"/>
              </w:rPr>
              <w:t>3</w:t>
            </w:r>
            <w:r>
              <w:rPr>
                <w:color w:val="auto"/>
              </w:rPr>
              <w:t>, U</w:t>
            </w:r>
            <w:r w:rsidR="00483EF1">
              <w:rPr>
                <w:color w:val="auto"/>
              </w:rPr>
              <w:t>4</w:t>
            </w:r>
            <w:r>
              <w:rPr>
                <w:color w:val="auto"/>
              </w:rPr>
              <w:t>,</w:t>
            </w:r>
            <w:r w:rsidR="00483EF1">
              <w:rPr>
                <w:color w:val="auto"/>
              </w:rPr>
              <w:t xml:space="preserve"> U5, U7,</w:t>
            </w:r>
            <w:r>
              <w:rPr>
                <w:color w:val="auto"/>
              </w:rPr>
              <w:t xml:space="preserve"> K1, K2, K3, K4</w:t>
            </w:r>
          </w:p>
        </w:tc>
      </w:tr>
      <w:tr w:rsidRPr="00663DE5" w:rsidR="00CA3A2D" w:rsidTr="005450CC" w14:paraId="6B8FA3CA" w14:textId="5258BF42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165DA5D5" w14:textId="621E6A47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Seminarium </w:t>
            </w:r>
            <w:r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4C4C61" w14:paraId="21AFAD14" w14:textId="7445E79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Przypomnienie i utrwalenie wiedzy z zakresu rozpoznania NZK, </w:t>
            </w:r>
            <w:r w:rsidR="00AD0E79">
              <w:rPr>
                <w:rFonts w:asciiTheme="minorHAnsi" w:hAnsiTheme="minorHAnsi" w:cstheme="minorHAnsi"/>
              </w:rPr>
              <w:t>identyfikacji i różnicowania</w:t>
            </w:r>
            <w:r>
              <w:rPr>
                <w:rFonts w:asciiTheme="minorHAnsi" w:hAnsiTheme="minorHAnsi" w:cstheme="minorHAnsi"/>
              </w:rPr>
              <w:t xml:space="preserve"> rytmów serca (defibrylacyjny vs niedefibrylacyjny), zaawansowanych metod udrażniania dróg oddechowych i farmakoterapii w NZK. Algorytm ALS ze szczególnym uwzględnieniem potencjalnie odwracalnych przyczyn zatrzymania krążenia (4H4T). </w:t>
            </w:r>
            <w:r w:rsidR="00CA3A2D">
              <w:rPr>
                <w:rFonts w:asciiTheme="minorHAnsi" w:hAnsiTheme="minorHAnsi" w:cstheme="minorHAnsi"/>
              </w:rPr>
              <w:t>Rozwiązanie i omówienie testu dotyczącego tematyki seminarium.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6C5D44" w14:paraId="31AE3559" w14:textId="36C525F2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5450CC">
              <w:rPr>
                <w:color w:val="auto"/>
              </w:rPr>
              <w:t xml:space="preserve">C.W17, C.W18, C.W24, C.W25, C.W41, </w:t>
            </w:r>
            <w:r>
              <w:rPr>
                <w:color w:val="auto"/>
              </w:rPr>
              <w:t xml:space="preserve">C.W48, </w:t>
            </w:r>
            <w:r w:rsidRPr="005450CC">
              <w:rPr>
                <w:color w:val="auto"/>
              </w:rPr>
              <w:t xml:space="preserve">C.W50, C.W51, C.W53, </w:t>
            </w:r>
            <w:r>
              <w:rPr>
                <w:color w:val="auto"/>
              </w:rPr>
              <w:t xml:space="preserve">C.W54, </w:t>
            </w:r>
            <w:r w:rsidRPr="005450CC">
              <w:rPr>
                <w:color w:val="auto"/>
              </w:rPr>
              <w:t xml:space="preserve">C.W55, C.W56, </w:t>
            </w:r>
            <w:r>
              <w:rPr>
                <w:color w:val="auto"/>
              </w:rPr>
              <w:t xml:space="preserve">C.W57, </w:t>
            </w:r>
            <w:r w:rsidRPr="005450CC">
              <w:rPr>
                <w:color w:val="auto"/>
              </w:rPr>
              <w:t xml:space="preserve">C.W58, </w:t>
            </w:r>
            <w:r>
              <w:rPr>
                <w:color w:val="auto"/>
              </w:rPr>
              <w:t xml:space="preserve">C.W59, C.W60, </w:t>
            </w:r>
            <w:r w:rsidRPr="005450CC">
              <w:rPr>
                <w:color w:val="auto"/>
              </w:rPr>
              <w:t xml:space="preserve">C.W61, </w:t>
            </w:r>
            <w:r>
              <w:rPr>
                <w:color w:val="auto"/>
              </w:rPr>
              <w:t xml:space="preserve">C.W62, </w:t>
            </w:r>
            <w:r w:rsidRPr="005450CC">
              <w:rPr>
                <w:color w:val="auto"/>
              </w:rPr>
              <w:t xml:space="preserve">C.W63, </w:t>
            </w:r>
            <w:r>
              <w:rPr>
                <w:color w:val="auto"/>
              </w:rPr>
              <w:t xml:space="preserve">C.W64, </w:t>
            </w:r>
            <w:r w:rsidRPr="005450CC">
              <w:rPr>
                <w:color w:val="auto"/>
              </w:rPr>
              <w:t>C.W65, C.W74,</w:t>
            </w:r>
            <w:r>
              <w:rPr>
                <w:color w:val="auto"/>
              </w:rPr>
              <w:t xml:space="preserve"> C.W76,</w:t>
            </w:r>
            <w:r w:rsidRPr="005450CC">
              <w:rPr>
                <w:color w:val="auto"/>
              </w:rPr>
              <w:t xml:space="preserve"> C.W78, </w:t>
            </w:r>
            <w:r>
              <w:rPr>
                <w:color w:val="auto"/>
              </w:rPr>
              <w:t xml:space="preserve">C.W79, C.W80, </w:t>
            </w:r>
            <w:r w:rsidRPr="005450CC">
              <w:rPr>
                <w:color w:val="auto"/>
              </w:rPr>
              <w:t>C.W85,</w:t>
            </w:r>
            <w:r>
              <w:rPr>
                <w:color w:val="auto"/>
              </w:rPr>
              <w:t xml:space="preserve"> C.W91, C.W102, C.W103</w:t>
            </w:r>
            <w:r w:rsidR="001A2061">
              <w:rPr>
                <w:color w:val="auto"/>
              </w:rPr>
              <w:t>,</w:t>
            </w:r>
            <w:r w:rsidRPr="005450CC">
              <w:rPr>
                <w:color w:val="auto"/>
              </w:rPr>
              <w:t xml:space="preserve"> </w:t>
            </w:r>
            <w:r w:rsidR="001A2061">
              <w:rPr>
                <w:color w:val="auto"/>
              </w:rPr>
              <w:t xml:space="preserve">W1, </w:t>
            </w:r>
            <w:r w:rsidRPr="005450CC">
              <w:rPr>
                <w:color w:val="auto"/>
              </w:rPr>
              <w:t>W2,</w:t>
            </w:r>
            <w:r w:rsidR="001A2061">
              <w:rPr>
                <w:color w:val="auto"/>
              </w:rPr>
              <w:t xml:space="preserve"> </w:t>
            </w:r>
            <w:r w:rsidRPr="005450CC">
              <w:rPr>
                <w:color w:val="auto"/>
              </w:rPr>
              <w:t>W3,</w:t>
            </w:r>
            <w:r w:rsidR="001A2061">
              <w:rPr>
                <w:color w:val="auto"/>
              </w:rPr>
              <w:t xml:space="preserve"> </w:t>
            </w:r>
            <w:r w:rsidRPr="005450CC">
              <w:rPr>
                <w:color w:val="auto"/>
              </w:rPr>
              <w:t>W</w:t>
            </w:r>
            <w:r w:rsidR="001A2061">
              <w:rPr>
                <w:color w:val="auto"/>
              </w:rPr>
              <w:t>4, W6, W7</w:t>
            </w:r>
          </w:p>
        </w:tc>
      </w:tr>
      <w:tr w:rsidRPr="00663DE5" w:rsidR="00CA3A2D" w:rsidTr="005450CC" w14:paraId="054E701F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5A9D668B" w14:textId="0B43F1CE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Ćwiczenie 3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6C5D44" w14:paraId="6373DAAE" w14:textId="4F963F8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4006F">
              <w:rPr>
                <w:color w:val="auto"/>
              </w:rPr>
              <w:t>Rozpoznanie nagłego zatrzymania krążenia (NZK). Elektroterapia NZK - nauka procedury wykonania defibrylacji elektrycznej. Zaawansowane metody udrażniania dróg oddechowych – intubacja dotchawicza, metody alternatywne, kapnografia, konikopunkcja. Uzyskiwanie dostępu doszpikowego (EZIO i B.I.G.)</w:t>
            </w:r>
            <w:r>
              <w:rPr>
                <w:color w:val="auto"/>
              </w:rPr>
              <w:t xml:space="preserve">. </w:t>
            </w:r>
            <w:r w:rsidRPr="0061486E">
              <w:rPr>
                <w:color w:val="auto"/>
              </w:rPr>
              <w:t xml:space="preserve">Rytmy defibrylacyjne </w:t>
            </w:r>
            <w:r w:rsidR="001A2061">
              <w:rPr>
                <w:color w:val="auto"/>
              </w:rPr>
              <w:br/>
            </w:r>
            <w:r w:rsidRPr="0061486E">
              <w:rPr>
                <w:color w:val="auto"/>
              </w:rPr>
              <w:t>i niedefibrylacyjne. Podstawy EKG. Farmakoterapia w resuscytacji krążeniowo-oddechowej (RKO). Zaawansowane czynności resuscytacyjne – algorytm postępowania w wewnątrzszpitalnym i poza szpitalnym zatrzymaniu krążenia</w:t>
            </w:r>
            <w:r>
              <w:rPr>
                <w:color w:val="auto"/>
              </w:rPr>
              <w:t xml:space="preserve">. </w:t>
            </w:r>
            <w:r w:rsidRPr="0061486E">
              <w:t>Odwracalne przyczyny zatrzymania krążenia 4H i 4T</w:t>
            </w:r>
            <w:r>
              <w:t>.</w:t>
            </w:r>
            <w:r w:rsidR="00CA3A2D">
              <w:rPr>
                <w:rFonts w:asciiTheme="minorHAnsi" w:hAnsiTheme="minorHAnsi" w:cstheme="minorHAnsi"/>
                <w:color w:val="auto"/>
              </w:rPr>
              <w:t>Ćwiczenia z wykorzystaniem narzędzi symulacji medycznej.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6C5D44" w14:paraId="6E992C89" w14:textId="356DC7C9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5450CC">
              <w:rPr>
                <w:color w:val="auto"/>
              </w:rPr>
              <w:t xml:space="preserve">C.U1, C.U4, C.U7, C.U8, C.U9, C.U10, C.U11, C.U13, C.U14, </w:t>
            </w:r>
            <w:r>
              <w:rPr>
                <w:color w:val="auto"/>
              </w:rPr>
              <w:t xml:space="preserve">C.U16, </w:t>
            </w:r>
            <w:r w:rsidRPr="005450CC">
              <w:rPr>
                <w:color w:val="auto"/>
              </w:rPr>
              <w:t xml:space="preserve">C.U18, C.U20, C.U25, </w:t>
            </w:r>
            <w:r>
              <w:rPr>
                <w:color w:val="auto"/>
              </w:rPr>
              <w:t xml:space="preserve">C.U26, </w:t>
            </w:r>
            <w:r w:rsidRPr="005450CC">
              <w:rPr>
                <w:color w:val="auto"/>
              </w:rPr>
              <w:t xml:space="preserve">C.U27, </w:t>
            </w:r>
            <w:r>
              <w:rPr>
                <w:color w:val="auto"/>
              </w:rPr>
              <w:t xml:space="preserve">C.U28, </w:t>
            </w:r>
            <w:r w:rsidRPr="005450CC">
              <w:rPr>
                <w:color w:val="auto"/>
              </w:rPr>
              <w:t xml:space="preserve">C.U38, C.U39, C.U40, C.U41, </w:t>
            </w:r>
            <w:r>
              <w:rPr>
                <w:color w:val="auto"/>
              </w:rPr>
              <w:t xml:space="preserve">C.U42, </w:t>
            </w:r>
            <w:r w:rsidRPr="005450CC">
              <w:rPr>
                <w:color w:val="auto"/>
              </w:rPr>
              <w:t xml:space="preserve">C.U43, C.U45, C.U46, </w:t>
            </w:r>
            <w:r>
              <w:rPr>
                <w:color w:val="auto"/>
              </w:rPr>
              <w:t xml:space="preserve">C.U49, C.U56, C.U57, </w:t>
            </w:r>
            <w:r w:rsidRPr="005450CC">
              <w:rPr>
                <w:color w:val="auto"/>
              </w:rPr>
              <w:t xml:space="preserve">C.U59, </w:t>
            </w:r>
            <w:r>
              <w:rPr>
                <w:color w:val="auto"/>
              </w:rPr>
              <w:t>C.U61</w:t>
            </w:r>
            <w:r w:rsidR="001A2061">
              <w:rPr>
                <w:color w:val="auto"/>
              </w:rPr>
              <w:t xml:space="preserve">, </w:t>
            </w:r>
            <w:r w:rsidRPr="005450CC">
              <w:rPr>
                <w:color w:val="auto"/>
              </w:rPr>
              <w:t>C.U62, C.U66, U1, U</w:t>
            </w:r>
            <w:r w:rsidR="001A2061">
              <w:rPr>
                <w:color w:val="auto"/>
              </w:rPr>
              <w:t>5</w:t>
            </w:r>
            <w:r w:rsidRPr="005450CC">
              <w:rPr>
                <w:color w:val="auto"/>
              </w:rPr>
              <w:t>, U</w:t>
            </w:r>
            <w:r w:rsidR="001A2061">
              <w:rPr>
                <w:color w:val="auto"/>
              </w:rPr>
              <w:t>6</w:t>
            </w:r>
            <w:r w:rsidRPr="005450CC">
              <w:rPr>
                <w:color w:val="auto"/>
              </w:rPr>
              <w:t>, U</w:t>
            </w:r>
            <w:r w:rsidR="001A2061">
              <w:rPr>
                <w:color w:val="auto"/>
              </w:rPr>
              <w:t>7</w:t>
            </w:r>
            <w:r w:rsidRPr="005450CC">
              <w:rPr>
                <w:color w:val="auto"/>
              </w:rPr>
              <w:t>,</w:t>
            </w:r>
            <w:r w:rsidR="001A2061">
              <w:rPr>
                <w:color w:val="auto"/>
              </w:rPr>
              <w:t xml:space="preserve"> U8,</w:t>
            </w:r>
            <w:r w:rsidRPr="005450CC">
              <w:rPr>
                <w:color w:val="auto"/>
              </w:rPr>
              <w:t xml:space="preserve"> K1, K2, K3, K4</w:t>
            </w:r>
          </w:p>
        </w:tc>
      </w:tr>
      <w:tr w:rsidRPr="00663DE5" w:rsidR="00CA3A2D" w:rsidTr="005450CC" w14:paraId="113A7BD8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2DDD78D9" w14:textId="3EB0C9D0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Seminarium </w:t>
            </w:r>
            <w:r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6C5D44" w14:paraId="2471D734" w14:textId="1F35432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Przypomnienie i utrwalenie wiedzy z zakresu</w:t>
            </w:r>
            <w:r w:rsidRPr="00237C5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koordynacji działań </w:t>
            </w:r>
            <w:r>
              <w:rPr>
                <w:color w:val="auto"/>
              </w:rPr>
              <w:lastRenderedPageBreak/>
              <w:t xml:space="preserve">podczas resuscytacji krążeniowo-oddechowej, roli kierownika zespołu, RKO w sytuacjach szczególnych, opieki poresuscytacyjnej i transportu pacjenta. </w:t>
            </w:r>
            <w:r w:rsidR="00CA3A2D">
              <w:rPr>
                <w:rFonts w:asciiTheme="minorHAnsi" w:hAnsiTheme="minorHAnsi" w:cstheme="minorHAnsi"/>
              </w:rPr>
              <w:t>Rozwiązanie i omówienie testu dotyczącego tematyki seminarium.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6C5D44" w14:paraId="3E59AC79" w14:textId="12CE85F1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5B7914">
              <w:rPr>
                <w:color w:val="auto"/>
              </w:rPr>
              <w:lastRenderedPageBreak/>
              <w:t xml:space="preserve">C.W17, C.W18, C.W24, C.W25, </w:t>
            </w:r>
            <w:r w:rsidRPr="005B7914">
              <w:rPr>
                <w:color w:val="auto"/>
              </w:rPr>
              <w:lastRenderedPageBreak/>
              <w:t>C.W26, C.W28, C.W41, C.W48, C.W50, C.W51, C.W53, C.W54, C.W55, C.W56, C.W57, C.W58, C.W59, C.W60, C.W61, C.W62, C.W63, C.W64, C.W65, C.W72, C.W74, C.W76, C.W78, C.W79, C.W80, C.W85, C.W89, C.W91, C.W102, C.W103, W1, W2, W3, W4, W5,</w:t>
            </w:r>
          </w:p>
        </w:tc>
      </w:tr>
      <w:tr w:rsidRPr="00663DE5" w:rsidR="00CA3A2D" w:rsidTr="005450CC" w14:paraId="2FF215BF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4186419B" w14:textId="446D7440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Ćwiczenie 4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6C5D44" w14:paraId="568FBC16" w14:textId="3BB0A93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67143A">
              <w:rPr>
                <w:rFonts w:cs="Arial"/>
              </w:rPr>
              <w:t>Rola kierownika zespołu, zasady koordynacji działań ratunkowych. Umiejętności nietechniczne w resuscytacji. Zespół resuscytacyjny</w:t>
            </w:r>
            <w:r>
              <w:rPr>
                <w:rFonts w:cs="Arial"/>
              </w:rPr>
              <w:t>.</w:t>
            </w:r>
            <w:r w:rsidRPr="0061486E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</w:t>
            </w:r>
            <w:r w:rsidRPr="0061486E">
              <w:rPr>
                <w:color w:val="auto"/>
              </w:rPr>
              <w:t>Resuscytacja w sytuacjach szczególnych - tonięcie, hipo- i hipertermia, astma, anafilaksja, zatrucia</w:t>
            </w:r>
            <w:r>
              <w:rPr>
                <w:color w:val="auto"/>
              </w:rPr>
              <w:t xml:space="preserve"> , </w:t>
            </w:r>
            <w:r w:rsidRPr="0061486E">
              <w:t>zaburzenia wodno-elektrolitowe porażenie prądem, NZK w przebiegu ciąży</w:t>
            </w:r>
            <w:r>
              <w:t xml:space="preserve">. </w:t>
            </w:r>
            <w:r w:rsidRPr="0061486E">
              <w:rPr>
                <w:rFonts w:asciiTheme="minorHAnsi" w:hAnsiTheme="minorHAnsi" w:eastAsiaTheme="minorHAnsi" w:cstheme="minorBidi"/>
                <w:color w:val="auto"/>
                <w:szCs w:val="18"/>
              </w:rPr>
              <w:t>Opieka poresuscytacyjna. Przygotowanie do transportu i transport pacjenta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. </w:t>
            </w:r>
            <w:r w:rsidR="00CA3A2D">
              <w:rPr>
                <w:rFonts w:asciiTheme="minorHAnsi" w:hAnsiTheme="minorHAnsi" w:cstheme="minorHAnsi"/>
                <w:color w:val="auto"/>
              </w:rPr>
              <w:t>Ćwiczenia z wykorzystaniem narzędzi symulacji medycznej.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6C5D44" w14:paraId="632F7D98" w14:textId="43EDBF3E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5B7914">
              <w:rPr>
                <w:color w:val="auto"/>
              </w:rPr>
              <w:t>C.U1, C.U4, C.U7, C.U8, C.U9, C.U10, C.U11, C.U13, C.U14, C.U16, C.U18, C.U19, C.U20, C.U21, C.U25, C.U26, C.U27, C.U28, C.U38, C.U39, C.U40, C.U41, C.U42, C.U43, C.U45, C.U46, C.U49, C.U56, C.U57, C.U59, C.U61, C.U62, C.U66, U1, U2, U3, U4, K1, K2, K3, K4</w:t>
            </w:r>
          </w:p>
        </w:tc>
      </w:tr>
      <w:tr w:rsidRPr="00663DE5" w:rsidR="00CA3A2D" w:rsidTr="005450CC" w14:paraId="43BF4D0F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3FD12192" w14:textId="2A0FB512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Seminarium </w:t>
            </w:r>
            <w:r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5501AD3D" w14:textId="520F681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Przypomnienie i utrwalenie wiedzy z zakresu</w:t>
            </w:r>
            <w:r w:rsidRPr="00237C50">
              <w:rPr>
                <w:color w:val="auto"/>
              </w:rPr>
              <w:t xml:space="preserve"> </w:t>
            </w:r>
            <w:r>
              <w:rPr>
                <w:color w:val="auto"/>
              </w:rPr>
              <w:t>r</w:t>
            </w:r>
            <w:r w:rsidRPr="00237C50">
              <w:rPr>
                <w:color w:val="auto"/>
              </w:rPr>
              <w:t>ozpoznani</w:t>
            </w:r>
            <w:r>
              <w:rPr>
                <w:color w:val="auto"/>
              </w:rPr>
              <w:t>a</w:t>
            </w:r>
            <w:r w:rsidRPr="00237C50">
              <w:rPr>
                <w:color w:val="auto"/>
              </w:rPr>
              <w:t xml:space="preserve"> dziecka </w:t>
            </w:r>
            <w:r w:rsidR="001A2061">
              <w:rPr>
                <w:color w:val="auto"/>
              </w:rPr>
              <w:br/>
            </w:r>
            <w:r w:rsidRPr="00237C50">
              <w:rPr>
                <w:color w:val="auto"/>
              </w:rPr>
              <w:t>w stanie nagłego zagrożenia zdrowotnego</w:t>
            </w:r>
            <w:r>
              <w:rPr>
                <w:color w:val="auto"/>
              </w:rPr>
              <w:t xml:space="preserve"> oraz zaawansowanych zabiegów resuscytacyjnych u dzieci.</w:t>
            </w:r>
            <w:r>
              <w:rPr>
                <w:rFonts w:asciiTheme="minorHAnsi" w:hAnsiTheme="minorHAnsi" w:cstheme="minorHAnsi"/>
              </w:rPr>
              <w:t xml:space="preserve"> Rozwiązanie i omówienie testu dotyczącego tematyki seminarium.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3C5FD6C6" w14:textId="75231277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0F3758">
              <w:t>C.W1, C.W2, C.W3, C.W4, C.W5, C.W6, C.W17, C.W18, C.W.19, C.W20, C.W24, C.W25, C. W26, C.W28, C.W29, C.W50, C.W51, C.W53, C.W54, C.W55, C.W56, C.W57, C.W58, C.W59, C.W60, C.W61, C.W62,C.W63, C.W64, C.W65, C.W66, C.W67, C.W68, C.W72, C.W74, C.W76, C.W78, C.W79, C.W80, C.W85, C.W89, C.W91, C.W93, C.W102, C.W103, W1</w:t>
            </w:r>
            <w:r>
              <w:t xml:space="preserve">, </w:t>
            </w:r>
            <w:r w:rsidRPr="000F3758">
              <w:t>W</w:t>
            </w:r>
            <w:r>
              <w:t>2, W3, W4, W6, W7</w:t>
            </w:r>
          </w:p>
        </w:tc>
      </w:tr>
      <w:tr w:rsidRPr="00663DE5" w:rsidR="00CA3A2D" w:rsidTr="005450CC" w14:paraId="1A4871E6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1BD87BD4" w14:textId="58ABC664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Ćwiczenie 5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237C50" w:rsidR="00CA3A2D" w:rsidP="00CA3A2D" w:rsidRDefault="00CA3A2D" w14:paraId="30D3B40B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>Rozpoznanie dziecka w stanie nagłego zagrożenia zdrowotnego</w:t>
            </w:r>
          </w:p>
          <w:p w:rsidRPr="00237C50" w:rsidR="00CA3A2D" w:rsidP="00CA3A2D" w:rsidRDefault="00CA3A2D" w14:paraId="44AEE66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>- pierwsze wrażenie – identyfikacja dziecka w stanie zagrożenia zdrowotnego</w:t>
            </w:r>
          </w:p>
          <w:p w:rsidRPr="00237C50" w:rsidR="00CA3A2D" w:rsidP="00CA3A2D" w:rsidRDefault="00CA3A2D" w14:paraId="04C91605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>- schemat badania ABCDE w wariancie pediatrycznym</w:t>
            </w:r>
          </w:p>
          <w:p w:rsidRPr="00237C50" w:rsidR="00CA3A2D" w:rsidP="00CA3A2D" w:rsidRDefault="00CA3A2D" w14:paraId="315E7E2E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>- prowadzenie wywiadu z pacjentem pediatrycznym/rodzicami/opiekunami dziecka</w:t>
            </w:r>
          </w:p>
          <w:p w:rsidRPr="00237C50" w:rsidR="00CA3A2D" w:rsidP="00CA3A2D" w:rsidRDefault="00CA3A2D" w14:paraId="111B85AD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 xml:space="preserve">Zaawansowane zabiegi resuscytacyjne u dzieci - PALS </w:t>
            </w:r>
          </w:p>
          <w:p w:rsidRPr="00237C50" w:rsidR="00CA3A2D" w:rsidP="00CA3A2D" w:rsidRDefault="00CA3A2D" w14:paraId="67E404F4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>- algorytm resuscytacji pacjentów pediatrycznych</w:t>
            </w:r>
          </w:p>
          <w:p w:rsidR="00CA3A2D" w:rsidP="00CA3A2D" w:rsidRDefault="00CA3A2D" w14:paraId="319EECF1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>- rytmy defibrylacyjne i niedefibrylacyjne</w:t>
            </w:r>
          </w:p>
          <w:p w:rsidRPr="00237C50" w:rsidR="00CA3A2D" w:rsidP="00CA3A2D" w:rsidRDefault="00CA3A2D" w14:paraId="38F4AD65" w14:textId="341942F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 xml:space="preserve">- 4H 4T – potencjalnie odwracalne przyczyny zatrzymania krążenia </w:t>
            </w:r>
            <w:r w:rsidR="001A2061">
              <w:rPr>
                <w:color w:val="auto"/>
              </w:rPr>
              <w:br/>
            </w:r>
            <w:r w:rsidRPr="00237C50">
              <w:rPr>
                <w:color w:val="auto"/>
              </w:rPr>
              <w:t>u dzieci</w:t>
            </w:r>
          </w:p>
          <w:p w:rsidRPr="00237C50" w:rsidR="00CA3A2D" w:rsidP="00CA3A2D" w:rsidRDefault="00CA3A2D" w14:paraId="1DACDF59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>- farmakoterapia w RKO</w:t>
            </w:r>
          </w:p>
          <w:p w:rsidRPr="00237C50" w:rsidR="00CA3A2D" w:rsidP="00CA3A2D" w:rsidRDefault="00CA3A2D" w14:paraId="0C012324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37C50">
              <w:rPr>
                <w:color w:val="auto"/>
              </w:rPr>
              <w:t>- zaawansowane metody udrażniania dróg oddechowych u dzieci</w:t>
            </w:r>
          </w:p>
          <w:p w:rsidRPr="00663DE5" w:rsidR="00CA3A2D" w:rsidP="00CA3A2D" w:rsidRDefault="00CA3A2D" w14:paraId="5B1326BE" w14:textId="2DC843F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>Ćwiczenia z wykorzystaniem narzędzi symulacji medycznej.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08C21FBE" w14:textId="5BF301C4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0F3758">
              <w:t>C.U1 C.U3, C.U4, C.U5, C.U6, C.U8, C.U9, C.U11, C.U12, C.U13, C.U14, C.U15, C.U16, C.U17, C.U18, C.U19, C.U20, C.U21, C.U25, C.U26, C.U27, C.U28, C.U29, C.U30, C.U38, C.U39, C.U40, C.U41, C.U42, C.U43, C.U45, C.U46, C.U47, C.U48, C.U49, C.U56, C.U59, C.U61, C.U62, C.U65, C.U66, U1</w:t>
            </w:r>
            <w:r>
              <w:t xml:space="preserve">, </w:t>
            </w:r>
            <w:r w:rsidRPr="000F3758">
              <w:t>U</w:t>
            </w:r>
            <w:r>
              <w:t>2, U5, U6, U7</w:t>
            </w:r>
            <w:r w:rsidRPr="000F3758">
              <w:t xml:space="preserve">, </w:t>
            </w:r>
            <w:r>
              <w:rPr>
                <w:color w:val="auto"/>
              </w:rPr>
              <w:t>K1, K2, K3, K4</w:t>
            </w:r>
          </w:p>
        </w:tc>
      </w:tr>
      <w:tr w:rsidRPr="00663DE5" w:rsidR="00CA3A2D" w:rsidTr="005450CC" w14:paraId="66089813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3FE5DB3C" w14:textId="31A0C6C9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Seminarium </w:t>
            </w:r>
            <w:r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70187013" w14:textId="20D0E254">
            <w:pPr>
              <w:spacing w:after="1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Przypomnienie i utrwalenie wiedzy z zakresu oceny wstępnej, badania wstępnego, powtórnego oraz dalszego, </w:t>
            </w:r>
            <w:r w:rsidR="006D77CB">
              <w:rPr>
                <w:rFonts w:asciiTheme="minorHAnsi" w:hAnsiTheme="minorHAnsi" w:cstheme="minorHAnsi"/>
              </w:rPr>
              <w:t>bezprzyrządowych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przyrządowych technik udrażniania dróg oddechowych u pacjenta urazowego. Przypomnienie i utrwalenie wiedzy z zakresu urazów klatki piersiowej, brzucha i wstrząsu. Rozwiązanie i omówienie testu dotyczącego tematyki seminarium.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74907C97" w14:textId="68735A58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color w:val="auto"/>
              </w:rPr>
              <w:t>C.W18, C.W19, C.W20, C.W24, C.W25, C.W26, C.W28, C.W29, C.W43, C.W44, C.W45, C.W46, C.W48, C.W50, C.W53, C.W54, C.W55, C.W56, C.W57, C.W58, C.W59, C.W60, C.W62, C.W63, C.W64, C.W65, C.W67, C.W70, C.W71, C.W73, C.W78, C.W82, C.W92, C.W93, C.W94, C.W95, W2, W3, W4, W5,W6,W7,W9</w:t>
            </w:r>
          </w:p>
        </w:tc>
      </w:tr>
      <w:tr w:rsidRPr="00663DE5" w:rsidR="00CA3A2D" w:rsidTr="005450CC" w14:paraId="496D34D0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15498B5E" w14:textId="440B48B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Ćwiczenie 6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41744C85" w14:textId="1BCDBCF9">
            <w:pPr>
              <w:spacing w:after="160" w:line="276" w:lineRule="auto"/>
              <w:rPr>
                <w:rFonts w:asciiTheme="minorHAnsi" w:hAnsiTheme="minorHAnsi" w:eastAsiaTheme="minorHAnsi" w:cstheme="minorHAnsi"/>
                <w:color w:val="auto"/>
                <w:szCs w:val="18"/>
              </w:rPr>
            </w:pPr>
            <w:r w:rsidRPr="006C6DE7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Ocena wstępna (ocena miejsca zdarzenia bezpieczeństwo własne 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br/>
            </w:r>
            <w:r w:rsidRPr="006C6DE7">
              <w:rPr>
                <w:rFonts w:asciiTheme="minorHAnsi" w:hAnsiTheme="minorHAnsi" w:eastAsiaTheme="minorHAnsi" w:cstheme="minorBidi"/>
                <w:color w:val="auto"/>
                <w:szCs w:val="18"/>
              </w:rPr>
              <w:lastRenderedPageBreak/>
              <w:t>i poszkodowanego, ocena stanu chorego po urazie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>).</w:t>
            </w:r>
            <w:r w:rsidRPr="006C6DE7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Badanie powtórne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i</w:t>
            </w:r>
            <w:r w:rsidRPr="006C6DE7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badanie dalsze. Bezprzyrządowe i przyrządowe udrażnianie dróg oddechowych u pacjenta urazowego</w:t>
            </w:r>
            <w:r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. </w:t>
            </w:r>
            <w:r w:rsidRPr="006C6DE7">
              <w:rPr>
                <w:color w:val="auto"/>
              </w:rPr>
              <w:t>Urazy klatki piersiowej. Urazy brzucha.</w:t>
            </w:r>
            <w:r>
              <w:rPr>
                <w:color w:val="auto"/>
              </w:rPr>
              <w:t xml:space="preserve"> </w:t>
            </w:r>
            <w:r w:rsidRPr="006C6DE7">
              <w:rPr>
                <w:color w:val="auto"/>
              </w:rPr>
              <w:t>Wstrząs. Zasady płynoterapii</w:t>
            </w:r>
            <w:r>
              <w:rPr>
                <w:color w:val="auto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</w:rPr>
              <w:t>Ćwiczenia z wykorzystaniem narzędzi symulacji medycznej.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25A86D13" w14:textId="08A77F3F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color w:val="auto"/>
              </w:rPr>
              <w:lastRenderedPageBreak/>
              <w:t>C</w:t>
            </w:r>
            <w:r w:rsidR="00287D57">
              <w:rPr>
                <w:color w:val="auto"/>
              </w:rPr>
              <w:t>.</w:t>
            </w:r>
            <w:r>
              <w:rPr>
                <w:color w:val="auto"/>
              </w:rPr>
              <w:t xml:space="preserve">U1, C.U4, C.U7, C.U8, C.U9, </w:t>
            </w:r>
            <w:r>
              <w:rPr>
                <w:color w:val="auto"/>
              </w:rPr>
              <w:lastRenderedPageBreak/>
              <w:t>C.U10, C.U11, C.U12, C.U14, C.U18, C.U20, C.U25, C.U26, C.U27, C.U28, C.U29, C.U30, C.U39, C.U40, C.U41, C.U42, C.U43, C.U44, C.U45, C.U49, C.U51, C.U52, C.U56, C.U57, C.U59, C.U60, C.U61, C.U62, C.U63, C.U64, C.U66, U1, U3, U4, U5, U6, U7, K1, K2, K3, K4</w:t>
            </w:r>
          </w:p>
        </w:tc>
      </w:tr>
      <w:tr w:rsidRPr="00663DE5" w:rsidR="00CA3A2D" w:rsidTr="005450CC" w14:paraId="6EC21136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5337ACD9" w14:textId="2920D6FF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 xml:space="preserve">Seminarium </w:t>
            </w:r>
            <w:r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DE1FC6" w:rsidR="00CA3A2D" w:rsidP="00CA3A2D" w:rsidRDefault="00CA3A2D" w14:paraId="19EED44E" w14:textId="3ED7667D">
            <w:pPr>
              <w:spacing w:after="1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Przypomnienie i utrwalenie wiedzy z zakresu urazów czaszkowo-mózgowych, obrażeń kończyn i kręgosłupa oraz resuscytacji krążeniowo oddechowej u pacjenta urazowego. Rozwiązanie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omówienie testu dotyczącego tematyki seminarium.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7A537525" w14:textId="32A489AB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7D486C">
              <w:rPr>
                <w:color w:val="auto"/>
              </w:rPr>
              <w:t>C.W8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C.W17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C.W18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C.W19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C.W20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C.W21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C.W24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C.W25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C.W26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C.W28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C.W29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C.W41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C.W43</w:t>
            </w:r>
            <w:r>
              <w:rPr>
                <w:color w:val="auto"/>
              </w:rPr>
              <w:t xml:space="preserve">, </w:t>
            </w:r>
            <w:r w:rsidRPr="007D486C">
              <w:rPr>
                <w:color w:val="auto"/>
              </w:rPr>
              <w:t>C.W44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0E7477">
              <w:rPr>
                <w:color w:val="auto"/>
              </w:rPr>
              <w:t>C.W45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C.W46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C.W48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C.W50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C.W51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C.W53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C.W54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C.W55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C.W56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C.W57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C.W58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C.W59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C.W60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C.W61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C.W62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C.W63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C.W64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C.W65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C.W66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C.W67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C.W70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C.W71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C.W73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C.W74</w:t>
            </w:r>
            <w:r>
              <w:rPr>
                <w:color w:val="auto"/>
              </w:rPr>
              <w:t xml:space="preserve">, </w:t>
            </w:r>
            <w:r w:rsidRPr="000E7477">
              <w:rPr>
                <w:color w:val="auto"/>
              </w:rPr>
              <w:t>C.W76</w:t>
            </w:r>
            <w:r>
              <w:rPr>
                <w:color w:val="auto"/>
              </w:rPr>
              <w:t xml:space="preserve">, </w:t>
            </w:r>
            <w:r w:rsidRPr="00590079">
              <w:rPr>
                <w:color w:val="auto"/>
              </w:rPr>
              <w:t>C.W78</w:t>
            </w:r>
            <w:r>
              <w:rPr>
                <w:color w:val="auto"/>
              </w:rPr>
              <w:t xml:space="preserve">, </w:t>
            </w:r>
            <w:r w:rsidRPr="00590079">
              <w:rPr>
                <w:color w:val="auto"/>
              </w:rPr>
              <w:t>C.W82</w:t>
            </w:r>
            <w:r>
              <w:rPr>
                <w:color w:val="auto"/>
              </w:rPr>
              <w:t xml:space="preserve">, </w:t>
            </w:r>
            <w:r w:rsidRPr="00590079">
              <w:rPr>
                <w:color w:val="auto"/>
              </w:rPr>
              <w:t>C.W92</w:t>
            </w:r>
            <w:r>
              <w:rPr>
                <w:color w:val="auto"/>
              </w:rPr>
              <w:t xml:space="preserve">, </w:t>
            </w:r>
            <w:r w:rsidRPr="00590079">
              <w:rPr>
                <w:color w:val="auto"/>
              </w:rPr>
              <w:t>C.W93</w:t>
            </w:r>
            <w:r>
              <w:rPr>
                <w:color w:val="auto"/>
              </w:rPr>
              <w:t xml:space="preserve">, </w:t>
            </w:r>
            <w:r w:rsidRPr="00590079">
              <w:rPr>
                <w:color w:val="auto"/>
              </w:rPr>
              <w:t>C.W94</w:t>
            </w:r>
            <w:r>
              <w:rPr>
                <w:color w:val="auto"/>
              </w:rPr>
              <w:t xml:space="preserve">, </w:t>
            </w:r>
            <w:r w:rsidRPr="00590079">
              <w:rPr>
                <w:color w:val="auto"/>
              </w:rPr>
              <w:t>C.W95</w:t>
            </w:r>
            <w:r>
              <w:rPr>
                <w:color w:val="auto"/>
              </w:rPr>
              <w:t xml:space="preserve">, </w:t>
            </w:r>
            <w:r w:rsidRPr="00590079">
              <w:rPr>
                <w:color w:val="auto"/>
              </w:rPr>
              <w:t>C.W102</w:t>
            </w:r>
            <w:r>
              <w:rPr>
                <w:color w:val="auto"/>
              </w:rPr>
              <w:t xml:space="preserve">, </w:t>
            </w:r>
            <w:r w:rsidRPr="00590079">
              <w:rPr>
                <w:color w:val="auto"/>
              </w:rPr>
              <w:t>C.W103</w:t>
            </w:r>
            <w:r>
              <w:rPr>
                <w:color w:val="auto"/>
              </w:rPr>
              <w:t>, W2, W3, W4, W5,W6,W7,W9</w:t>
            </w:r>
          </w:p>
        </w:tc>
      </w:tr>
      <w:tr w:rsidRPr="00663DE5" w:rsidR="00CA3A2D" w:rsidTr="005450CC" w14:paraId="4E4DDB2F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3C7ACBFB" w14:textId="0AB27171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Ćwiczenie 7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4DF0205E" w14:textId="7AE859EE">
            <w:pPr>
              <w:spacing w:after="160" w:line="276" w:lineRule="auto"/>
              <w:rPr>
                <w:rFonts w:asciiTheme="minorHAnsi" w:hAnsiTheme="minorHAnsi" w:cstheme="minorHAnsi"/>
                <w:color w:val="auto"/>
              </w:rPr>
            </w:pPr>
            <w:r w:rsidRPr="006C6DE7">
              <w:rPr>
                <w:color w:val="auto"/>
              </w:rPr>
              <w:t xml:space="preserve">Urazy czaszkowo-mózgowe. </w:t>
            </w:r>
            <w:r w:rsidRPr="006C6DE7">
              <w:t>Urazy kończyn i kręgosłupa.</w:t>
            </w:r>
            <w:r>
              <w:t xml:space="preserve"> </w:t>
            </w:r>
            <w:r w:rsidRPr="006C6DE7">
              <w:t>Medyczne czynności ratunkowe u chorego po urazie z zatrzymaniem krążenia</w:t>
            </w:r>
            <w:r>
              <w:t>.</w:t>
            </w:r>
            <w:r>
              <w:rPr>
                <w:rFonts w:asciiTheme="minorHAnsi" w:hAnsiTheme="minorHAnsi" w:cstheme="minorHAnsi"/>
                <w:color w:val="auto"/>
              </w:rPr>
              <w:t xml:space="preserve"> Ćwiczenia z wykorzystaniem narzędzi symulacji medycznej.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10169B3B" w14:textId="609DE8AF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3A64B4">
              <w:rPr>
                <w:color w:val="auto"/>
              </w:rPr>
              <w:t>C.U1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C.U4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C.U7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C.U8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C.U9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C.U10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C.U11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C.U12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C.U14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C.U15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C.U16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C.U18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C.U19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C.U20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C.U25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C.U26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C.U27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C.U28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C.U29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C.U30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C.U38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C.U39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C.U40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C.U41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C.U42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C.U43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C.U44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C.U45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C.U49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C.U51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C.U52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C.U53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C.U54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C.U56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C.U57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C.U59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C.U60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C.U61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C.U62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C.U63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C.U64</w:t>
            </w:r>
            <w:r>
              <w:rPr>
                <w:color w:val="auto"/>
              </w:rPr>
              <w:t xml:space="preserve">, </w:t>
            </w:r>
            <w:r w:rsidRPr="003A64B4">
              <w:rPr>
                <w:color w:val="auto"/>
              </w:rPr>
              <w:t>C.U66</w:t>
            </w:r>
            <w:r>
              <w:rPr>
                <w:color w:val="auto"/>
              </w:rPr>
              <w:t>, U1, U3, U4, U5, U6, U7, K1, K2, K3, K4</w:t>
            </w:r>
          </w:p>
        </w:tc>
      </w:tr>
      <w:tr w:rsidRPr="00663DE5" w:rsidR="00CA3A2D" w:rsidTr="005450CC" w14:paraId="3ADB737C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028DC737" w14:textId="000F636D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Seminarium </w:t>
            </w:r>
            <w:r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14202CE0" w14:textId="68838E91">
            <w:pPr>
              <w:spacing w:after="160"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Przypomnienie i utrwalenie wiedzy z zakresu badania przytomnego pacjenta – schemat ABCDE, podstawy badania neurologicznego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chirurgicznego.  Przypomnienie i utrwalenie wiedzy z zakresu n</w:t>
            </w:r>
            <w:r w:rsidRPr="00663DE5">
              <w:rPr>
                <w:rFonts w:asciiTheme="minorHAnsi" w:hAnsiTheme="minorHAnsi" w:cstheme="minorHAnsi"/>
              </w:rPr>
              <w:t>agł</w:t>
            </w:r>
            <w:r>
              <w:rPr>
                <w:rFonts w:asciiTheme="minorHAnsi" w:hAnsiTheme="minorHAnsi" w:cstheme="minorHAnsi"/>
              </w:rPr>
              <w:t xml:space="preserve">ych </w:t>
            </w:r>
            <w:r w:rsidRPr="00663DE5">
              <w:rPr>
                <w:rFonts w:asciiTheme="minorHAnsi" w:hAnsiTheme="minorHAnsi" w:cstheme="minorHAnsi"/>
              </w:rPr>
              <w:t>zagroże</w:t>
            </w:r>
            <w:r>
              <w:rPr>
                <w:rFonts w:asciiTheme="minorHAnsi" w:hAnsiTheme="minorHAnsi" w:cstheme="minorHAnsi"/>
              </w:rPr>
              <w:t>ń</w:t>
            </w:r>
            <w:r w:rsidRPr="00663DE5">
              <w:rPr>
                <w:rFonts w:asciiTheme="minorHAnsi" w:hAnsiTheme="minorHAnsi" w:cstheme="minorHAnsi"/>
              </w:rPr>
              <w:t xml:space="preserve"> w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schorzeniach sercowo-naczyniowych</w:t>
            </w:r>
            <w:r>
              <w:rPr>
                <w:rFonts w:asciiTheme="minorHAnsi" w:hAnsiTheme="minorHAnsi" w:cstheme="minorHAnsi"/>
                <w:color w:val="auto"/>
              </w:rPr>
              <w:t xml:space="preserve"> oraz interpretacji zapisu EKG</w:t>
            </w:r>
            <w:r>
              <w:rPr>
                <w:rFonts w:asciiTheme="minorHAnsi" w:hAnsiTheme="minorHAnsi" w:cstheme="minorHAnsi"/>
              </w:rPr>
              <w:t>. Rozwiązanie i omówienie testu dotyczącego tematyki seminarium.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87D57" w:rsidP="00CA3A2D" w:rsidRDefault="00CA3A2D" w14:paraId="226762BD" w14:textId="77777777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C.W8, C.W16, C.W17, C.W18, C.W.19, C.W20, C.W24, C.W25, </w:t>
            </w:r>
          </w:p>
          <w:p w:rsidRPr="00663DE5" w:rsidR="00CA3A2D" w:rsidP="00CA3A2D" w:rsidRDefault="00CA3A2D" w14:paraId="31664114" w14:textId="7343BC9B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C.W26, C.W27, C.W28, C.W29, C.W35, C.W36, C.W37, C.W48, C.W50, C.W51, C.W52, C.W53, C.W54, C.W55, C.W56, C.W57, C.W58, C.W59, C.W62, C.W63, C.W64, C.W65, C.W66, C.W67, C.W72, C.W74, C.W76, C.W78, C.W79, C.W80, C.W83,</w:t>
            </w:r>
            <w:r w:rsidRPr="00663DE5">
              <w:rPr>
                <w:rFonts w:asciiTheme="minorHAnsi" w:hAnsiTheme="minorHAnsi" w:cstheme="minorHAnsi"/>
              </w:rPr>
              <w:t xml:space="preserve"> </w:t>
            </w:r>
            <w:r w:rsidRPr="00663DE5">
              <w:rPr>
                <w:rFonts w:asciiTheme="minorHAnsi" w:hAnsiTheme="minorHAnsi" w:cstheme="minorHAnsi"/>
                <w:color w:val="auto"/>
              </w:rPr>
              <w:t>C.W85, C.W89, C.W91, C.W96, C.W102, C.W103, W</w:t>
            </w:r>
            <w:r>
              <w:rPr>
                <w:rFonts w:asciiTheme="minorHAnsi" w:hAnsiTheme="minorHAnsi" w:cstheme="minorHAnsi"/>
                <w:color w:val="auto"/>
              </w:rPr>
              <w:t>2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3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6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7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8</w:t>
            </w:r>
            <w:r w:rsidRPr="00663DE5">
              <w:rPr>
                <w:rFonts w:asciiTheme="minorHAnsi" w:hAnsiTheme="minorHAnsi" w:cstheme="minorHAnsi"/>
                <w:color w:val="auto"/>
              </w:rPr>
              <w:t>,</w:t>
            </w:r>
            <w:r>
              <w:rPr>
                <w:rFonts w:asciiTheme="minorHAnsi" w:hAnsiTheme="minorHAnsi" w:cstheme="minorHAnsi"/>
                <w:color w:val="auto"/>
              </w:rPr>
              <w:t xml:space="preserve"> W9</w:t>
            </w:r>
          </w:p>
        </w:tc>
      </w:tr>
      <w:tr w:rsidRPr="00663DE5" w:rsidR="00CA3A2D" w:rsidTr="005450CC" w14:paraId="2171B137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27E8BD1C" w14:textId="4B173B22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Ćwiczenie 8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26ABAF8B" w14:textId="1C212483">
            <w:pPr>
              <w:spacing w:after="160" w:line="276" w:lineRule="auto"/>
              <w:rPr>
                <w:rFonts w:asciiTheme="minorHAnsi" w:hAnsiTheme="minorHAnsi" w:cstheme="minorHAnsi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Medyczne czynności ratunkowe u pacjenta przytomnego. Schemat badania ABCDE. Podstawy badania neurologicznego i chirurgicznego. Interpretacja zapisu EKG. Tachyarytmie i bradyarytmie.  Pacjent stabilny/niestabilny – rozpoznanie. Nagłe zagrożenia w schorzeniach sercowo-naczyniowych ze szczególnym uwzględnieniem OZW, ostrej niewydolności lewokomorowej</w:t>
            </w:r>
            <w:r>
              <w:rPr>
                <w:rFonts w:asciiTheme="minorHAnsi" w:hAnsiTheme="minorHAnsi" w:cstheme="minorHAnsi"/>
                <w:color w:val="auto"/>
              </w:rPr>
              <w:t>. Ćwiczenia z wykorzystaniem narzędzi symulacji medycznej.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237A2F34" w14:textId="42F28714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C.U1, C.U4, C.U7, C.U8, C.U9, C.U10, C.U11, C.U12, C.U13, C.U14, C.U15, C.U16, C.U17, C.U18, C.U19, C.U20, C.U21, C.U25, C.U26, C.U27, C.U28, C.U29, C.U30, C.U38, C.U39, C.U40, C.U41, C.U42, C.U43, C.U45, C.U46, C.U47, C.U48, C.U49, C.U59, C.U61, C.U62,</w:t>
            </w:r>
            <w:r w:rsidR="00287D5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C.U65, C.U66, U1, U</w:t>
            </w:r>
            <w:r>
              <w:rPr>
                <w:rFonts w:asciiTheme="minorHAnsi" w:hAnsiTheme="minorHAnsi" w:cstheme="minorHAnsi"/>
                <w:color w:val="auto"/>
              </w:rPr>
              <w:t>5</w:t>
            </w:r>
            <w:r w:rsidRPr="00663DE5">
              <w:rPr>
                <w:rFonts w:asciiTheme="minorHAnsi" w:hAnsiTheme="minorHAnsi" w:cstheme="minorHAnsi"/>
                <w:color w:val="auto"/>
              </w:rPr>
              <w:t>, U</w:t>
            </w:r>
            <w:r>
              <w:rPr>
                <w:rFonts w:asciiTheme="minorHAnsi" w:hAnsiTheme="minorHAnsi" w:cstheme="minorHAnsi"/>
                <w:color w:val="auto"/>
              </w:rPr>
              <w:t>6</w:t>
            </w:r>
            <w:r w:rsidRPr="00663DE5">
              <w:rPr>
                <w:rFonts w:asciiTheme="minorHAnsi" w:hAnsiTheme="minorHAnsi" w:cstheme="minorHAnsi"/>
                <w:color w:val="auto"/>
              </w:rPr>
              <w:t>, U</w:t>
            </w:r>
            <w:r>
              <w:rPr>
                <w:rFonts w:asciiTheme="minorHAnsi" w:hAnsiTheme="minorHAnsi" w:cstheme="minorHAnsi"/>
                <w:color w:val="auto"/>
              </w:rPr>
              <w:t>7</w:t>
            </w:r>
            <w:r w:rsidRPr="00663DE5">
              <w:rPr>
                <w:rFonts w:asciiTheme="minorHAnsi" w:hAnsiTheme="minorHAnsi" w:cstheme="minorHAnsi"/>
                <w:color w:val="auto"/>
              </w:rPr>
              <w:t>, U</w:t>
            </w:r>
            <w:r>
              <w:rPr>
                <w:rFonts w:asciiTheme="minorHAnsi" w:hAnsiTheme="minorHAnsi" w:cstheme="minorHAnsi"/>
                <w:color w:val="auto"/>
              </w:rPr>
              <w:t>8</w:t>
            </w:r>
            <w:r w:rsidRPr="00663DE5">
              <w:rPr>
                <w:rFonts w:asciiTheme="minorHAnsi" w:hAnsiTheme="minorHAnsi" w:cstheme="minorHAnsi"/>
                <w:color w:val="auto"/>
              </w:rPr>
              <w:t>,</w:t>
            </w:r>
            <w:r>
              <w:rPr>
                <w:rFonts w:asciiTheme="minorHAnsi" w:hAnsiTheme="minorHAnsi" w:cstheme="minorHAnsi"/>
                <w:color w:val="auto"/>
              </w:rPr>
              <w:t xml:space="preserve"> U9</w:t>
            </w:r>
            <w:r w:rsidRPr="00663DE5">
              <w:rPr>
                <w:rFonts w:asciiTheme="minorHAnsi" w:hAnsiTheme="minorHAnsi" w:cstheme="minorHAnsi"/>
                <w:color w:val="auto"/>
              </w:rPr>
              <w:t>, K1, K2, K3, K4</w:t>
            </w:r>
          </w:p>
        </w:tc>
      </w:tr>
      <w:tr w:rsidRPr="00663DE5" w:rsidR="00CA3A2D" w:rsidTr="005450CC" w14:paraId="0CEBD4C1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48BFCF5B" w14:textId="291EDDEE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 xml:space="preserve">Seminarium </w:t>
            </w:r>
            <w:r>
              <w:rPr>
                <w:rFonts w:asciiTheme="minorHAnsi" w:hAnsiTheme="minorHAnsi" w:cstheme="minorHAnsi"/>
                <w:color w:val="auto"/>
              </w:rPr>
              <w:t>9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0182A4BD" w14:textId="482A4323">
            <w:pPr>
              <w:spacing w:after="1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Przypomnienie i utrwalenie wiedzy z zakresu n</w:t>
            </w:r>
            <w:r w:rsidRPr="00663DE5">
              <w:rPr>
                <w:rFonts w:asciiTheme="minorHAnsi" w:hAnsiTheme="minorHAnsi" w:cstheme="minorHAnsi"/>
              </w:rPr>
              <w:t>agł</w:t>
            </w:r>
            <w:r>
              <w:rPr>
                <w:rFonts w:asciiTheme="minorHAnsi" w:hAnsiTheme="minorHAnsi" w:cstheme="minorHAnsi"/>
              </w:rPr>
              <w:t xml:space="preserve">ych </w:t>
            </w:r>
            <w:r w:rsidRPr="00663DE5">
              <w:rPr>
                <w:rFonts w:asciiTheme="minorHAnsi" w:hAnsiTheme="minorHAnsi" w:cstheme="minorHAnsi"/>
              </w:rPr>
              <w:t>zagroże</w:t>
            </w:r>
            <w:r>
              <w:rPr>
                <w:rFonts w:asciiTheme="minorHAnsi" w:hAnsiTheme="minorHAnsi" w:cstheme="minorHAnsi"/>
              </w:rPr>
              <w:t>ń</w:t>
            </w:r>
            <w:r w:rsidRPr="00663DE5">
              <w:rPr>
                <w:rFonts w:asciiTheme="minorHAnsi" w:hAnsiTheme="minorHAnsi" w:cstheme="minorHAnsi"/>
              </w:rPr>
              <w:t xml:space="preserve"> </w:t>
            </w:r>
            <w:r w:rsidR="001A2061">
              <w:rPr>
                <w:rFonts w:asciiTheme="minorHAnsi" w:hAnsiTheme="minorHAnsi" w:cstheme="minorHAnsi"/>
              </w:rPr>
              <w:br/>
            </w:r>
            <w:r w:rsidRPr="00663DE5">
              <w:rPr>
                <w:rFonts w:asciiTheme="minorHAnsi" w:hAnsiTheme="minorHAnsi" w:cstheme="minorHAnsi"/>
              </w:rPr>
              <w:t>w schorzeniach układu oddechowego</w:t>
            </w:r>
            <w:r>
              <w:rPr>
                <w:rFonts w:asciiTheme="minorHAnsi" w:hAnsiTheme="minorHAnsi" w:cstheme="minorHAnsi"/>
              </w:rPr>
              <w:t xml:space="preserve">, neurologii i chirurgii. Rozwiązanie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omówienie testu dotyczącego tematyki seminarium.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C4E3D" w:rsidP="00CA3A2D" w:rsidRDefault="00CA3A2D" w14:paraId="0B445128" w14:textId="77777777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C.W8, C.W16, C.W17, C.W18, C.W.19, C.W20, C.W24, C.W25, </w:t>
            </w:r>
          </w:p>
          <w:p w:rsidRPr="00663DE5" w:rsidR="00CA3A2D" w:rsidP="00CA3A2D" w:rsidRDefault="00CA3A2D" w14:paraId="0BF68F80" w14:textId="56EA1544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C.W26, C.W27, C.W28, C.W29, C.W35, C.W36, C.W37, C.W48, C.W50, C.W51, C.W52, C.W53, C.W54, C.W55, C.W56, C.W57, C.W58, C.W59, C.W62, C.W63, C.W64, C.W65, C.W66, C.W67, C.W72, C.W74, C.W76, C.W78, C.W79, C.W80, C.W83,</w:t>
            </w:r>
            <w:r w:rsidRPr="00663DE5">
              <w:rPr>
                <w:rFonts w:asciiTheme="minorHAnsi" w:hAnsiTheme="minorHAnsi" w:cstheme="minorHAnsi"/>
              </w:rPr>
              <w:t xml:space="preserve"> </w:t>
            </w:r>
            <w:r w:rsidRPr="00663DE5">
              <w:rPr>
                <w:rFonts w:asciiTheme="minorHAnsi" w:hAnsiTheme="minorHAnsi" w:cstheme="minorHAnsi"/>
                <w:color w:val="auto"/>
              </w:rPr>
              <w:t>C.W85, C.W89, C.W91, C.W96, C.W102, C.W103, W</w:t>
            </w:r>
            <w:r>
              <w:rPr>
                <w:rFonts w:asciiTheme="minorHAnsi" w:hAnsiTheme="minorHAnsi" w:cstheme="minorHAnsi"/>
                <w:color w:val="auto"/>
              </w:rPr>
              <w:t>2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3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4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6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7</w:t>
            </w:r>
            <w:r w:rsidRPr="00663DE5">
              <w:rPr>
                <w:rFonts w:asciiTheme="minorHAnsi" w:hAnsiTheme="minorHAnsi" w:cstheme="minorHAnsi"/>
                <w:color w:val="auto"/>
              </w:rPr>
              <w:t>, W</w:t>
            </w:r>
            <w:r>
              <w:rPr>
                <w:rFonts w:asciiTheme="minorHAnsi" w:hAnsiTheme="minorHAnsi" w:cstheme="minorHAnsi"/>
                <w:color w:val="auto"/>
              </w:rPr>
              <w:t>8</w:t>
            </w:r>
            <w:r w:rsidRPr="00663DE5">
              <w:rPr>
                <w:rFonts w:asciiTheme="minorHAnsi" w:hAnsiTheme="minorHAnsi" w:cstheme="minorHAnsi"/>
                <w:color w:val="auto"/>
              </w:rPr>
              <w:t>,</w:t>
            </w:r>
            <w:r>
              <w:rPr>
                <w:rFonts w:asciiTheme="minorHAnsi" w:hAnsiTheme="minorHAnsi" w:cstheme="minorHAnsi"/>
                <w:color w:val="auto"/>
              </w:rPr>
              <w:t xml:space="preserve"> W9</w:t>
            </w:r>
          </w:p>
        </w:tc>
      </w:tr>
      <w:tr w:rsidRPr="00663DE5" w:rsidR="00CA3A2D" w:rsidTr="005450CC" w14:paraId="0F9BD3C7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2F8A5A1B" w14:textId="39F875FE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Ćwiczenie 9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69AF97F2" w14:textId="6B8C953A">
            <w:pPr>
              <w:spacing w:after="160" w:line="276" w:lineRule="auto"/>
              <w:rPr>
                <w:rFonts w:asciiTheme="minorHAnsi" w:hAnsiTheme="minorHAnsi" w:cstheme="minorHAnsi"/>
              </w:rPr>
            </w:pPr>
            <w:r w:rsidRPr="00663DE5">
              <w:rPr>
                <w:rFonts w:asciiTheme="minorHAnsi" w:hAnsiTheme="minorHAnsi" w:cstheme="minorHAnsi"/>
              </w:rPr>
              <w:t xml:space="preserve">Nagłe zagrożenia w schorzeniach układu oddechowego – ostra niewydolność oddechowa, zaostrzenie POCHP, napad astmy oskrzelowej, stan astmatyczny, zatorowość płucna.  Zastosowanie algorytmów SPEED BOMB i Vortex – w niewydolności oddechowej. </w:t>
            </w:r>
            <w:r w:rsidRPr="00663DE5">
              <w:rPr>
                <w:rFonts w:asciiTheme="minorHAnsi" w:hAnsiTheme="minorHAnsi" w:cstheme="minorHAnsi"/>
                <w:color w:val="auto"/>
              </w:rPr>
              <w:t>Nagłe zagrożenia w neurologii – udar mózgu, TIA, krwawienie podpajęczynówkowe, napad drgawek, stan padaczkowy. Nagłe zagrożenia w chirurgii – ostry brzuch.</w:t>
            </w:r>
            <w:r>
              <w:rPr>
                <w:rFonts w:asciiTheme="minorHAnsi" w:hAnsiTheme="minorHAnsi" w:cstheme="minorHAnsi"/>
                <w:color w:val="auto"/>
              </w:rPr>
              <w:t xml:space="preserve"> Ćwiczenia z wykorzystaniem narzędzi symulacji medycznej.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10650C76" w14:textId="6ADEAC5A">
            <w:pPr>
              <w:spacing w:after="0" w:line="259" w:lineRule="auto"/>
              <w:ind w:left="0" w:right="-86" w:firstLine="0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C.U1, C.U4, C.U7, C.U8, C.U9, C.U10, C.U11, C.U12, C.U13, C.U14, C.U15, C.U16, C.U17, C.U18, C.U19, C.U20, C.U21, C.U25, C.U26, C.U27, C.U28, C.U29, C.U30, C.U38, C.U39, C.U40, C.U41, C.U42, C.U43, C.U45, C.U46, C.U47, C.U48, C.U49, C.U59, C.U61,</w:t>
            </w:r>
            <w:r w:rsidR="00CC4E3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3DE5">
              <w:rPr>
                <w:rFonts w:asciiTheme="minorHAnsi" w:hAnsiTheme="minorHAnsi" w:cstheme="minorHAnsi"/>
                <w:color w:val="auto"/>
              </w:rPr>
              <w:t>C.U62,</w:t>
            </w:r>
            <w:r w:rsidR="00CC4E3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3DE5">
              <w:rPr>
                <w:rFonts w:asciiTheme="minorHAnsi" w:hAnsiTheme="minorHAnsi" w:cstheme="minorHAnsi"/>
                <w:color w:val="auto"/>
              </w:rPr>
              <w:t>C.U65, C.U66, U1, U</w:t>
            </w:r>
            <w:r>
              <w:rPr>
                <w:rFonts w:asciiTheme="minorHAnsi" w:hAnsiTheme="minorHAnsi" w:cstheme="minorHAnsi"/>
                <w:color w:val="auto"/>
              </w:rPr>
              <w:t>5</w:t>
            </w:r>
            <w:r w:rsidRPr="00663DE5">
              <w:rPr>
                <w:rFonts w:asciiTheme="minorHAnsi" w:hAnsiTheme="minorHAnsi" w:cstheme="minorHAnsi"/>
                <w:color w:val="auto"/>
              </w:rPr>
              <w:t>, U</w:t>
            </w:r>
            <w:r>
              <w:rPr>
                <w:rFonts w:asciiTheme="minorHAnsi" w:hAnsiTheme="minorHAnsi" w:cstheme="minorHAnsi"/>
                <w:color w:val="auto"/>
              </w:rPr>
              <w:t>6</w:t>
            </w:r>
            <w:r w:rsidRPr="00663DE5">
              <w:rPr>
                <w:rFonts w:asciiTheme="minorHAnsi" w:hAnsiTheme="minorHAnsi" w:cstheme="minorHAnsi"/>
                <w:color w:val="auto"/>
              </w:rPr>
              <w:t>, U</w:t>
            </w:r>
            <w:r>
              <w:rPr>
                <w:rFonts w:asciiTheme="minorHAnsi" w:hAnsiTheme="minorHAnsi" w:cstheme="minorHAnsi"/>
                <w:color w:val="auto"/>
              </w:rPr>
              <w:t>7</w:t>
            </w:r>
            <w:r w:rsidRPr="00663DE5">
              <w:rPr>
                <w:rFonts w:asciiTheme="minorHAnsi" w:hAnsiTheme="minorHAnsi" w:cstheme="minorHAnsi"/>
                <w:color w:val="auto"/>
              </w:rPr>
              <w:t>, U</w:t>
            </w:r>
            <w:r>
              <w:rPr>
                <w:rFonts w:asciiTheme="minorHAnsi" w:hAnsiTheme="minorHAnsi" w:cstheme="minorHAnsi"/>
                <w:color w:val="auto"/>
              </w:rPr>
              <w:t>8</w:t>
            </w:r>
            <w:r w:rsidRPr="00663DE5">
              <w:rPr>
                <w:rFonts w:asciiTheme="minorHAnsi" w:hAnsiTheme="minorHAnsi" w:cstheme="minorHAnsi"/>
                <w:color w:val="auto"/>
              </w:rPr>
              <w:t>,</w:t>
            </w:r>
            <w:r>
              <w:rPr>
                <w:rFonts w:asciiTheme="minorHAnsi" w:hAnsiTheme="minorHAnsi" w:cstheme="minorHAnsi"/>
                <w:color w:val="auto"/>
              </w:rPr>
              <w:t xml:space="preserve"> U9,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K1, K2, K3, K4</w:t>
            </w:r>
          </w:p>
        </w:tc>
      </w:tr>
      <w:tr w:rsidRPr="00663DE5" w:rsidR="00CA3A2D" w:rsidTr="005450CC" w14:paraId="06ECEC16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289F9767" w14:textId="3617C813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Seminarium 10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0D8021F0" w14:textId="13E4FA9B">
            <w:pPr>
              <w:spacing w:after="160" w:line="276" w:lineRule="auto"/>
              <w:rPr>
                <w:rFonts w:asciiTheme="minorHAnsi" w:hAnsiTheme="minorHAnsi" w:eastAsiaTheme="minorHAnsi" w:cstheme="minorHAnsi"/>
                <w:color w:val="auto"/>
                <w:szCs w:val="18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 xml:space="preserve">Kolokwium zaliczeniowe </w:t>
            </w:r>
            <w:r>
              <w:rPr>
                <w:rFonts w:asciiTheme="minorHAnsi" w:hAnsiTheme="minorHAnsi" w:cstheme="minorHAnsi"/>
                <w:color w:val="auto"/>
              </w:rPr>
              <w:t>– test.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4B24D6" w:rsidR="00CA3A2D" w:rsidP="00CA3A2D" w:rsidRDefault="00CA3A2D" w14:paraId="07A2ADA9" w14:textId="4967925F">
            <w:pPr>
              <w:rPr>
                <w:color w:val="auto"/>
              </w:rPr>
            </w:pPr>
            <w:r>
              <w:rPr>
                <w:color w:val="auto"/>
              </w:rPr>
              <w:t>C.W1, C.W2, C.W3, C.W4, C.W5, C.W6, C.W8, C.W16, C.W17, C.W18, C.W.19, C.W20, C.W21, C.W24, C.W25, C. W26, C.W27, C.W28, C.W29, C.W35, C.W36, C.W37, C.W41, C.W42, C.W43, C.W44, C.W45, C.W46, C.W48, C.W50, C.W51, C.W53, C.W54, C.W55, C.W56, C.W57, C.W58, C.W59, C.W60, C.W61, C.W62, C.W63, C.W64, C.W65</w:t>
            </w:r>
            <w:r>
              <w:t xml:space="preserve">, </w:t>
            </w:r>
            <w:r>
              <w:rPr>
                <w:color w:val="auto"/>
              </w:rPr>
              <w:t>C.W66, C.W67</w:t>
            </w:r>
            <w:r>
              <w:t xml:space="preserve">, </w:t>
            </w:r>
            <w:r>
              <w:rPr>
                <w:color w:val="auto"/>
              </w:rPr>
              <w:t xml:space="preserve">C.W68, C.W70, C.W71, C.W73, C.W74, C.W75, C.W76, C.W78, C.W79, C.W80, C.W82, C.W83, C.W85, C.W86, C.W87, C.W89, C.W91 C.W92, C.W93, C.W94, C.W95, C.W96, C.W102, C.W103, </w:t>
            </w:r>
            <w:r w:rsidRPr="00663DE5">
              <w:rPr>
                <w:rFonts w:asciiTheme="minorHAnsi" w:hAnsiTheme="minorHAnsi" w:cstheme="minorHAnsi"/>
                <w:color w:val="auto"/>
              </w:rPr>
              <w:t>W1, W2, W3, W4, W5, W6,</w:t>
            </w:r>
            <w:r>
              <w:rPr>
                <w:rFonts w:asciiTheme="minorHAnsi" w:hAnsiTheme="minorHAnsi" w:cstheme="minorHAnsi"/>
                <w:color w:val="auto"/>
              </w:rPr>
              <w:t xml:space="preserve"> W7, W8, W9</w:t>
            </w:r>
          </w:p>
        </w:tc>
      </w:tr>
      <w:tr w:rsidRPr="00663DE5" w:rsidR="00CA3A2D" w:rsidTr="005450CC" w14:paraId="40ABD942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CA3A2D" w:rsidP="00CA3A2D" w:rsidRDefault="00CA3A2D" w14:paraId="7DA6D22C" w14:textId="0BD36678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color w:val="auto"/>
              </w:rPr>
              <w:t>Ćwiczenie 10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63DE5" w:rsidR="00CA3A2D" w:rsidP="00CA3A2D" w:rsidRDefault="00CA3A2D" w14:paraId="03D9D561" w14:textId="421358E8">
            <w:pPr>
              <w:spacing w:after="160" w:line="276" w:lineRule="auto"/>
              <w:rPr>
                <w:rFonts w:asciiTheme="minorHAnsi" w:hAnsiTheme="minorHAnsi" w:eastAsiaTheme="minorHAnsi" w:cstheme="minorHAnsi"/>
                <w:color w:val="auto"/>
                <w:szCs w:val="18"/>
              </w:rPr>
            </w:pPr>
            <w:r>
              <w:rPr>
                <w:rFonts w:asciiTheme="minorHAnsi" w:hAnsiTheme="minorHAnsi" w:eastAsiaTheme="minorHAnsi" w:cstheme="minorHAnsi"/>
                <w:color w:val="auto"/>
                <w:szCs w:val="18"/>
              </w:rPr>
              <w:t>P</w:t>
            </w:r>
            <w:r w:rsidRPr="00663DE5">
              <w:rPr>
                <w:rFonts w:asciiTheme="minorHAnsi" w:hAnsiTheme="minorHAnsi" w:eastAsiaTheme="minorHAnsi" w:cstheme="minorHAnsi"/>
                <w:color w:val="auto"/>
                <w:szCs w:val="18"/>
              </w:rPr>
              <w:t>raktyczne</w:t>
            </w:r>
            <w:r>
              <w:rPr>
                <w:rFonts w:asciiTheme="minorHAnsi" w:hAnsiTheme="minorHAnsi" w:eastAsiaTheme="minorHAnsi" w:cstheme="minorHAnsi"/>
                <w:color w:val="auto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18"/>
              </w:rPr>
              <w:t>k</w:t>
            </w:r>
            <w:r w:rsidRPr="00663DE5">
              <w:rPr>
                <w:rFonts w:asciiTheme="minorHAnsi" w:hAnsiTheme="minorHAnsi" w:cstheme="minorHAnsi"/>
                <w:color w:val="auto"/>
              </w:rPr>
              <w:t>olokwium zaliczeniowe</w:t>
            </w:r>
            <w:r>
              <w:rPr>
                <w:rFonts w:asciiTheme="minorHAnsi" w:hAnsiTheme="minorHAnsi" w:cstheme="minorHAnsi"/>
                <w:color w:val="auto"/>
              </w:rPr>
              <w:t xml:space="preserve"> z wykorzystaniem narzędzi symulacji medycznej.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4B24D6" w:rsidR="00CA3A2D" w:rsidP="00CA3A2D" w:rsidRDefault="00CA3A2D" w14:paraId="56DB9339" w14:textId="126B1E52">
            <w:r w:rsidRPr="00663DE5">
              <w:rPr>
                <w:rFonts w:asciiTheme="minorHAnsi" w:hAnsiTheme="minorHAnsi" w:cstheme="minorHAnsi"/>
                <w:color w:val="auto"/>
              </w:rPr>
              <w:t>C.U1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C.U3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C.U4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C.U7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C.U8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C.U12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C.U13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C.U15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C.U16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C.U17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C.U25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C.U26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C.U27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C.U30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C.U38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C.U39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C.U42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C.U43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C.U45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C.U46</w:t>
            </w:r>
            <w:r>
              <w:t>,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C.U47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C.U52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C.U53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C.U56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C.U57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C.U62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C.U63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C.U65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C.U66</w:t>
            </w:r>
            <w:r>
              <w:rPr>
                <w:rFonts w:asciiTheme="minorHAnsi" w:hAnsiTheme="minorHAnsi" w:cstheme="minorHAnsi"/>
                <w:color w:val="auto"/>
              </w:rPr>
              <w:t xml:space="preserve">, U1, U2, U3, U4, U5, U6, U7, U8, U9, </w:t>
            </w:r>
            <w:r>
              <w:t>K1, K2, K3, K4</w:t>
            </w:r>
          </w:p>
        </w:tc>
      </w:tr>
      <w:bookmarkEnd w:id="2"/>
    </w:tbl>
    <w:p w:rsidRPr="00663DE5" w:rsidR="00014630" w:rsidP="00E55362" w:rsidRDefault="00014630" w14:paraId="346E8384" w14:textId="77777777">
      <w:pPr>
        <w:pStyle w:val="Nagwek1"/>
        <w:spacing w:after="0"/>
        <w:ind w:left="0" w:firstLine="0"/>
        <w:jc w:val="lef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Pr="00663DE5" w:rsidR="00014630" w:rsidTr="005450CC" w14:paraId="2D101F15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C4E3D" w:rsidR="00014630" w:rsidP="00014630" w:rsidRDefault="00014630" w14:paraId="6A8C8D28" w14:textId="0D52F38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rFonts w:asciiTheme="minorHAnsi" w:hAnsiTheme="minorHAnsi" w:cstheme="minorHAnsi"/>
                <w:b/>
                <w:smallCaps/>
                <w:color w:val="auto"/>
                <w:sz w:val="24"/>
                <w:szCs w:val="24"/>
              </w:rPr>
            </w:pPr>
            <w:bookmarkStart w:name="_Hlk33528811" w:id="3"/>
            <w:r w:rsidRPr="00CC4E3D">
              <w:rPr>
                <w:rFonts w:asciiTheme="minorHAnsi" w:hAnsiTheme="minorHAnsi" w:cstheme="minorHAnsi"/>
                <w:b/>
                <w:smallCaps/>
                <w:color w:val="auto"/>
                <w:sz w:val="24"/>
                <w:szCs w:val="24"/>
              </w:rPr>
              <w:t>Literatura</w:t>
            </w:r>
          </w:p>
        </w:tc>
      </w:tr>
      <w:bookmarkEnd w:id="3"/>
      <w:tr w:rsidRPr="00663DE5" w:rsidR="0013737F" w:rsidTr="005450CC" w14:paraId="61C9AAC8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C4E3D" w:rsidR="0013737F" w:rsidP="0013737F" w:rsidRDefault="0013737F" w14:paraId="65EA1F8F" w14:textId="2650BD0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b/>
                <w:color w:val="auto"/>
                <w:szCs w:val="18"/>
              </w:rPr>
              <w:t>Obowiązkowa</w:t>
            </w:r>
          </w:p>
        </w:tc>
      </w:tr>
      <w:tr w:rsidRPr="00663DE5" w:rsidR="00AD6820" w:rsidTr="005450CC" w14:paraId="14ADF18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C4E3D" w:rsidR="00AD6820" w:rsidP="0013737F" w:rsidRDefault="00AD6820" w14:paraId="014A265A" w14:textId="5AED79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bCs/>
                <w:color w:val="auto"/>
                <w:szCs w:val="18"/>
              </w:rPr>
              <w:t>Materiały dostarczone poprze</w:t>
            </w:r>
            <w:r w:rsidRPr="00CC4E3D" w:rsidR="006C6473">
              <w:rPr>
                <w:rFonts w:asciiTheme="minorHAnsi" w:hAnsiTheme="minorHAnsi" w:cstheme="minorHAnsi"/>
                <w:bCs/>
                <w:color w:val="auto"/>
                <w:szCs w:val="18"/>
              </w:rPr>
              <w:t xml:space="preserve">z </w:t>
            </w:r>
            <w:r w:rsidRPr="00CC4E3D">
              <w:rPr>
                <w:rFonts w:asciiTheme="minorHAnsi" w:hAnsiTheme="minorHAnsi" w:cstheme="minorHAnsi"/>
                <w:bCs/>
                <w:color w:val="auto"/>
                <w:szCs w:val="18"/>
              </w:rPr>
              <w:t>portal  e-learningowy</w:t>
            </w:r>
          </w:p>
        </w:tc>
      </w:tr>
      <w:tr w:rsidRPr="00663DE5" w:rsidR="0013737F" w:rsidTr="00014630" w14:paraId="5412C92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vAlign w:val="center"/>
          </w:tcPr>
          <w:p w:rsidRPr="00CC4E3D" w:rsidR="0013737F" w:rsidP="0013737F" w:rsidRDefault="006C6473" w14:paraId="03725425" w14:textId="0E5ED34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color w:val="auto"/>
                <w:szCs w:val="18"/>
              </w:rPr>
              <w:t xml:space="preserve">Obowiązujące </w:t>
            </w:r>
            <w:r w:rsidRPr="00CC4E3D" w:rsidR="002210A5">
              <w:rPr>
                <w:rFonts w:asciiTheme="minorHAnsi" w:hAnsiTheme="minorHAnsi" w:cstheme="minorHAnsi"/>
                <w:color w:val="auto"/>
                <w:szCs w:val="18"/>
              </w:rPr>
              <w:t>Wytyczne Europejskiej Rady Resuscytacji</w:t>
            </w:r>
          </w:p>
        </w:tc>
      </w:tr>
      <w:tr w:rsidRPr="00663DE5" w:rsidR="00AD6820" w:rsidTr="00014630" w14:paraId="25408F92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vAlign w:val="center"/>
          </w:tcPr>
          <w:p w:rsidRPr="00CC4E3D" w:rsidR="00AD6820" w:rsidP="0013737F" w:rsidRDefault="00DC36A5" w14:paraId="26F878D7" w14:textId="02B8A2B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color w:val="auto"/>
                <w:szCs w:val="18"/>
              </w:rPr>
              <w:t>Kwalifikowana Pierwsza Pomoc, A. Kopta, J. Mierzejewski, G. Kołodziej. Wydawnictwo Lekarskie PZWL 2018</w:t>
            </w:r>
          </w:p>
        </w:tc>
      </w:tr>
      <w:tr w:rsidRPr="00663DE5" w:rsidR="00D34425" w:rsidTr="00014630" w14:paraId="3F779DFF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vAlign w:val="center"/>
          </w:tcPr>
          <w:p w:rsidRPr="00CC4E3D" w:rsidR="00D34425" w:rsidP="0013737F" w:rsidRDefault="00D34425" w14:paraId="14669BE7" w14:textId="6AF5188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color w:val="auto"/>
                <w:szCs w:val="18"/>
              </w:rPr>
              <w:t>Jana Ciećkiewicz. Ratownictwo medyczne w wypadkach masowych,  Górnicki Wydawnictwo Medyczne, Wrocław 2012</w:t>
            </w:r>
          </w:p>
        </w:tc>
      </w:tr>
      <w:tr w:rsidRPr="00663DE5" w:rsidR="00D34425" w:rsidTr="00014630" w14:paraId="70C8CF36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vAlign w:val="center"/>
          </w:tcPr>
          <w:p w:rsidRPr="00CC4E3D" w:rsidR="00D34425" w:rsidP="0013737F" w:rsidRDefault="00D34425" w14:paraId="7D6D9A63" w14:textId="62C23623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CC4E3D">
              <w:rPr>
                <w:color w:val="auto"/>
                <w:szCs w:val="18"/>
              </w:rPr>
              <w:t>Przemysław Guła, Paweł Tarnowski, Waldemar Zubrzycki; Terroryzm – zagrożenia i przeciwdziałanie, wydanie pierwsze,  Zdrowie i Zarządzanie Kraków 2005</w:t>
            </w:r>
          </w:p>
        </w:tc>
      </w:tr>
      <w:tr w:rsidRPr="00663DE5" w:rsidR="00D34425" w:rsidTr="00014630" w14:paraId="1F4A269D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vAlign w:val="center"/>
          </w:tcPr>
          <w:p w:rsidRPr="00CC4E3D" w:rsidR="00D34425" w:rsidP="0013737F" w:rsidRDefault="00D34425" w14:paraId="3E320081" w14:textId="7B6F0D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color w:val="auto"/>
                <w:szCs w:val="18"/>
              </w:rPr>
              <w:t>Aktualna</w:t>
            </w:r>
            <w:r w:rsidRPr="00CC4E3D" w:rsidR="00D750AD">
              <w:rPr>
                <w:rFonts w:asciiTheme="minorHAnsi" w:hAnsiTheme="minorHAnsi" w:cstheme="minorHAnsi"/>
                <w:color w:val="auto"/>
                <w:szCs w:val="18"/>
              </w:rPr>
              <w:t xml:space="preserve"> p</w:t>
            </w:r>
            <w:r w:rsidRPr="00CC4E3D">
              <w:rPr>
                <w:rStyle w:val="Pogrubienie"/>
                <w:rFonts w:asciiTheme="minorHAnsi" w:hAnsiTheme="minorHAnsi" w:cstheme="minorHAnsi"/>
                <w:b w:val="0"/>
                <w:bCs w:val="0"/>
                <w:color w:val="1B1B1B"/>
                <w:szCs w:val="18"/>
                <w:shd w:val="clear" w:color="auto" w:fill="FFFFFF"/>
              </w:rPr>
              <w:t xml:space="preserve">rocedura postępowania na wypadek wystąpienia zdarzenia z dużą liczbą poszkodowanych </w:t>
            </w:r>
            <w:r w:rsidRPr="00CC4E3D">
              <w:rPr>
                <w:rStyle w:val="Pogrubienie"/>
                <w:rFonts w:cstheme="minorHAnsi"/>
                <w:b w:val="0"/>
                <w:bCs w:val="0"/>
                <w:color w:val="1B1B1B"/>
                <w:szCs w:val="18"/>
                <w:shd w:val="clear" w:color="auto" w:fill="FFFFFF"/>
              </w:rPr>
              <w:t>(www.gov.pl/web/zdrowie/zdarzenia-z-duza-liczba-poszkodowanych)</w:t>
            </w:r>
          </w:p>
        </w:tc>
      </w:tr>
      <w:tr w:rsidRPr="00663DE5" w:rsidR="0013737F" w:rsidTr="00630AD0" w14:paraId="2B0597DD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 w:themeFill="background1"/>
            <w:vAlign w:val="center"/>
          </w:tcPr>
          <w:p w:rsidRPr="00CC4E3D" w:rsidR="0013737F" w:rsidP="0013737F" w:rsidRDefault="0013737F" w14:paraId="47BFFACE" w14:textId="7D9577D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color w:val="auto"/>
                <w:szCs w:val="18"/>
              </w:rPr>
              <w:t xml:space="preserve">Podręczniki  z zakresu medycyny ratunkowej dotyczące </w:t>
            </w:r>
            <w:r w:rsidRPr="00CC4E3D" w:rsidR="002210A5">
              <w:rPr>
                <w:rFonts w:asciiTheme="minorHAnsi" w:hAnsiTheme="minorHAnsi" w:cstheme="minorHAnsi"/>
                <w:color w:val="auto"/>
                <w:szCs w:val="18"/>
              </w:rPr>
              <w:t>ALS</w:t>
            </w:r>
            <w:r w:rsidRPr="00CC4E3D">
              <w:rPr>
                <w:rFonts w:asciiTheme="minorHAnsi" w:hAnsiTheme="minorHAnsi" w:cstheme="minorHAnsi"/>
                <w:color w:val="auto"/>
                <w:szCs w:val="18"/>
              </w:rPr>
              <w:t xml:space="preserve"> wyprodukowane po 2018</w:t>
            </w:r>
          </w:p>
        </w:tc>
      </w:tr>
      <w:tr w:rsidRPr="00663DE5" w:rsidR="0013737F" w:rsidTr="00630AD0" w14:paraId="403C6284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 w:themeFill="background1"/>
            <w:vAlign w:val="center"/>
          </w:tcPr>
          <w:p w:rsidRPr="00CC4E3D" w:rsidR="0013737F" w:rsidP="0013737F" w:rsidRDefault="0013737F" w14:paraId="3A6B44D5" w14:textId="7824E1F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color w:val="auto"/>
                <w:szCs w:val="18"/>
              </w:rPr>
              <w:t>Ustawa z dnia 8 września 2006 r. o Państwowym Ratownictwie Medycznym</w:t>
            </w:r>
          </w:p>
        </w:tc>
      </w:tr>
      <w:tr w:rsidRPr="00663DE5" w:rsidR="00630AD0" w:rsidTr="00630AD0" w14:paraId="0468322D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 w:themeFill="background1"/>
            <w:vAlign w:val="center"/>
          </w:tcPr>
          <w:p w:rsidRPr="00CC4E3D" w:rsidR="00630AD0" w:rsidP="0013737F" w:rsidRDefault="00630AD0" w14:paraId="1F651876" w14:textId="2C598A8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szCs w:val="18"/>
              </w:rPr>
              <w:t>Kleszczyński J. Stany nagłe u dzieci, PZWL, 2018</w:t>
            </w:r>
          </w:p>
        </w:tc>
      </w:tr>
      <w:tr w:rsidRPr="00663DE5" w:rsidR="0013737F" w:rsidTr="00630AD0" w14:paraId="1119E4B0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 w:themeFill="background1"/>
            <w:vAlign w:val="center"/>
          </w:tcPr>
          <w:p w:rsidRPr="00CC4E3D" w:rsidR="0013737F" w:rsidP="0013737F" w:rsidRDefault="00E14BBB" w14:paraId="77E46C41" w14:textId="03B8844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color w:val="auto"/>
                <w:szCs w:val="18"/>
              </w:rPr>
              <w:t xml:space="preserve">Obowiązujące </w:t>
            </w:r>
            <w:r w:rsidRPr="00CC4E3D" w:rsidR="00AD6820">
              <w:rPr>
                <w:rFonts w:asciiTheme="minorHAnsi" w:hAnsiTheme="minorHAnsi" w:cstheme="minorHAnsi"/>
                <w:color w:val="auto"/>
                <w:szCs w:val="18"/>
              </w:rPr>
              <w:t>Rozporządzenie Ministra Zdrowia w sprawie medycznych czynności ratunkowych i świadczeń zdrowotnych innych niż medyczne czynności ratunkowe, które mogą być udzielane przez ratownika medycznego</w:t>
            </w:r>
          </w:p>
        </w:tc>
      </w:tr>
      <w:tr w:rsidRPr="00663DE5" w:rsidR="00630AD0" w:rsidTr="00630AD0" w14:paraId="412E0998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 w:themeFill="background1"/>
            <w:vAlign w:val="center"/>
          </w:tcPr>
          <w:p w:rsidRPr="00CC4E3D" w:rsidR="00630AD0" w:rsidP="0013737F" w:rsidRDefault="00630AD0" w14:paraId="2A19F739" w14:textId="1E32D56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color w:val="auto"/>
                <w:szCs w:val="18"/>
              </w:rPr>
              <w:t>Campbell J.E. ITLS INTERNATIONAL TRAUMA LIFE SUPPORT RATOWNICTWO PRZEDSZPITALNE W URAZACH Medycyna Praktyczna 2017</w:t>
            </w:r>
          </w:p>
        </w:tc>
      </w:tr>
      <w:tr w:rsidRPr="00663DE5" w:rsidR="0013737F" w:rsidTr="005450CC" w14:paraId="54A32BCA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C4E3D" w:rsidR="0013737F" w:rsidP="0013737F" w:rsidRDefault="0013737F" w14:paraId="511603F8" w14:textId="12D3D7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b/>
                <w:bCs/>
                <w:color w:val="auto"/>
                <w:szCs w:val="18"/>
              </w:rPr>
              <w:t>Uzupełniająca</w:t>
            </w:r>
          </w:p>
        </w:tc>
      </w:tr>
      <w:tr w:rsidRPr="00663DE5" w:rsidR="0013737F" w:rsidTr="005450CC" w14:paraId="7E0A00F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C4E3D" w:rsidR="0013737F" w:rsidP="0013737F" w:rsidRDefault="0013737F" w14:paraId="374C1D3A" w14:textId="60D364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color w:val="auto"/>
                <w:szCs w:val="18"/>
              </w:rPr>
              <w:t>Czasopismo „Na ratunek” wyd. Elamed</w:t>
            </w:r>
          </w:p>
        </w:tc>
      </w:tr>
      <w:tr w:rsidRPr="00663DE5" w:rsidR="00630AD0" w:rsidTr="005450CC" w14:paraId="123F37BB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C4E3D" w:rsidR="00630AD0" w:rsidP="0013737F" w:rsidRDefault="00630AD0" w14:paraId="1685489C" w14:textId="1E49B71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color w:val="auto"/>
                <w:szCs w:val="18"/>
              </w:rPr>
              <w:t>Tkaczyk M. Stany nagłe. Pediatria, Medical Tribune Polska, 2018</w:t>
            </w:r>
          </w:p>
        </w:tc>
      </w:tr>
      <w:tr w:rsidRPr="006D77CB" w:rsidR="00630AD0" w:rsidTr="005450CC" w14:paraId="17F7AF68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6D77CB" w:rsidR="00630AD0" w:rsidP="0013737F" w:rsidRDefault="00630AD0" w14:paraId="3457662E" w14:textId="171383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  <w:lang w:val="en-US"/>
              </w:rPr>
            </w:pPr>
            <w:r w:rsidRPr="00CC4E3D">
              <w:rPr>
                <w:color w:val="auto"/>
                <w:szCs w:val="18"/>
                <w:lang w:val="en-GB"/>
              </w:rPr>
              <w:t>National Association of Emergency Medica. PHTLS: Prehospital Trauma Life Support, Military Edition</w:t>
            </w:r>
          </w:p>
        </w:tc>
      </w:tr>
      <w:tr w:rsidRPr="00663DE5" w:rsidR="00630AD0" w:rsidTr="005450CC" w14:paraId="12B79D8C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C4E3D" w:rsidR="00630AD0" w:rsidP="0013737F" w:rsidRDefault="00630AD0" w14:paraId="0AF5CC9F" w14:textId="2923B6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color w:val="auto"/>
                <w:szCs w:val="18"/>
              </w:rPr>
              <w:t>Literatura dotycząca postępowania z pacjentem urazowym</w:t>
            </w:r>
          </w:p>
        </w:tc>
      </w:tr>
      <w:tr w:rsidRPr="00663DE5" w:rsidR="002210A5" w:rsidTr="005450CC" w14:paraId="22CA3D7E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C4E3D" w:rsidR="002210A5" w:rsidP="0013737F" w:rsidRDefault="001D5890" w14:paraId="37646D84" w14:textId="4D4B89C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CC4E3D">
              <w:rPr>
                <w:rFonts w:asciiTheme="minorHAnsi" w:hAnsiTheme="minorHAnsi" w:cstheme="minorHAnsi"/>
                <w:color w:val="auto"/>
                <w:szCs w:val="18"/>
              </w:rPr>
              <w:t>Literatura dotyczą postępowania z pacjentem w stanie zagrożenia życia</w:t>
            </w:r>
          </w:p>
        </w:tc>
      </w:tr>
    </w:tbl>
    <w:p w:rsidRPr="00663DE5" w:rsidR="00C01834" w:rsidP="0013737F" w:rsidRDefault="00C01834" w14:paraId="4742B585" w14:textId="7E4DA10D">
      <w:pPr>
        <w:ind w:left="0" w:right="-308" w:firstLine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Pr="00663DE5" w:rsidR="00CA3ACF" w:rsidTr="00900EC6" w14:paraId="20104B8B" w14:textId="77777777">
        <w:trPr>
          <w:trHeight w:val="385"/>
        </w:trPr>
        <w:tc>
          <w:tcPr>
            <w:tcW w:w="1019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CA3ACF" w:rsidP="00014630" w:rsidRDefault="00CA3ACF" w14:paraId="6955EA74" w14:textId="7E489DC8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rFonts w:asciiTheme="minorHAnsi" w:hAnsiTheme="minorHAnsi" w:cstheme="minorHAnsi"/>
                <w:smallCaps/>
                <w:color w:val="auto"/>
              </w:rPr>
            </w:pPr>
            <w:r w:rsidRPr="00663DE5">
              <w:rPr>
                <w:rFonts w:asciiTheme="minorHAnsi" w:hAnsiTheme="minorHAnsi" w:cstheme="minorHAnsi"/>
                <w:smallCaps/>
                <w:color w:val="auto"/>
              </w:rPr>
              <w:t>Sposoby weryfikacji efektów uczenia się</w:t>
            </w:r>
          </w:p>
        </w:tc>
      </w:tr>
      <w:tr w:rsidRPr="00663DE5" w:rsidR="00A3096F" w:rsidTr="00CA3ACF" w14:paraId="5760A1E8" w14:textId="77777777">
        <w:trPr>
          <w:trHeight w:val="597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A3096F" w:rsidP="005450CC" w:rsidRDefault="00A42ACC" w14:paraId="653A936B" w14:textId="3A519A63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S</w:t>
            </w:r>
            <w:r w:rsidRPr="00663DE5" w:rsidR="00A3096F">
              <w:rPr>
                <w:rFonts w:asciiTheme="minorHAnsi" w:hAnsiTheme="minorHAnsi" w:cstheme="minorHAnsi"/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A3096F" w:rsidP="005450CC" w:rsidRDefault="00A3096F" w14:paraId="2893704D" w14:textId="5B984114">
            <w:pPr>
              <w:spacing w:after="0" w:line="259" w:lineRule="auto"/>
              <w:ind w:left="3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 xml:space="preserve">Sposoby weryfikacji efektu </w:t>
            </w:r>
            <w:r w:rsidRPr="00663DE5" w:rsidR="00CA3ACF">
              <w:rPr>
                <w:rFonts w:asciiTheme="minorHAnsi" w:hAnsiTheme="minorHAnsi" w:cstheme="minorHAnsi"/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663DE5" w:rsidR="00A3096F" w:rsidP="005450CC" w:rsidRDefault="00A3096F" w14:paraId="3B481529" w14:textId="7777777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63DE5">
              <w:rPr>
                <w:rFonts w:asciiTheme="minorHAnsi" w:hAnsiTheme="minorHAnsi" w:cstheme="minorHAnsi"/>
                <w:b/>
                <w:color w:val="auto"/>
              </w:rPr>
              <w:t>Kryterium zaliczenia</w:t>
            </w:r>
          </w:p>
        </w:tc>
      </w:tr>
      <w:tr w:rsidRPr="00663DE5" w:rsidR="00E15858" w:rsidTr="00CA3ACF" w14:paraId="387B7A57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B24D6" w:rsidP="004B24D6" w:rsidRDefault="00663DE5" w14:paraId="7AA3B94A" w14:textId="77777777">
            <w:pPr>
              <w:rPr>
                <w:color w:val="auto"/>
              </w:rPr>
            </w:pPr>
            <w:r>
              <w:rPr>
                <w:color w:val="auto"/>
              </w:rPr>
              <w:t xml:space="preserve">C.W1, C.W2, C.W3, C.W4, C.W5, C.W6, C.W8, C.W16, C.W17, C.W18, C.W.19, C.W20, C.W21, C.W24, C.W25, </w:t>
            </w:r>
          </w:p>
          <w:p w:rsidRPr="004B24D6" w:rsidR="00E15858" w:rsidP="004B24D6" w:rsidRDefault="00663DE5" w14:paraId="31301D38" w14:textId="0192DFE3">
            <w:pPr>
              <w:rPr>
                <w:color w:val="auto"/>
              </w:rPr>
            </w:pPr>
            <w:r>
              <w:rPr>
                <w:color w:val="auto"/>
              </w:rPr>
              <w:t xml:space="preserve">C. W26, C.W27, C.W28, C.W29, </w:t>
            </w:r>
            <w:r>
              <w:rPr>
                <w:color w:val="auto"/>
              </w:rPr>
              <w:lastRenderedPageBreak/>
              <w:t>C.W35, C.W36, C.W37, C.W41, C.W42, C.W43, C.W44, C.W45, C.W46, C.W48, C.W50, C.W51, C.W53, C.W54, C.W55, C.W56, C.W57, C.W58, C.W59, C.W60, C.W61, C.W62, C.W63, C.W64, C.W65</w:t>
            </w:r>
            <w:r>
              <w:t xml:space="preserve">, </w:t>
            </w:r>
            <w:r>
              <w:rPr>
                <w:color w:val="auto"/>
              </w:rPr>
              <w:t>C.W66, C.W67</w:t>
            </w:r>
            <w:r>
              <w:t xml:space="preserve">, </w:t>
            </w:r>
            <w:r>
              <w:rPr>
                <w:color w:val="auto"/>
              </w:rPr>
              <w:t xml:space="preserve">C.W68, C.W70, C.W71, C.W73, C.W74, C.W75, C.W76, C.W78, C.W79, C.W80, C.W82, C.W83, C.W85, C.W86, C.W87, C.W89, C.W91 C.W92, C.W93, C.W94, C.W95, C.W96, C.W102, C.W103, </w:t>
            </w:r>
            <w:r w:rsidRPr="00663DE5">
              <w:rPr>
                <w:rFonts w:asciiTheme="minorHAnsi" w:hAnsiTheme="minorHAnsi" w:cstheme="minorHAnsi"/>
                <w:color w:val="auto"/>
              </w:rPr>
              <w:t>W1, W2, W3, W4, W5, W6,</w:t>
            </w:r>
            <w:r>
              <w:rPr>
                <w:rFonts w:asciiTheme="minorHAnsi" w:hAnsiTheme="minorHAnsi" w:cstheme="minorHAnsi"/>
                <w:color w:val="auto"/>
              </w:rPr>
              <w:t xml:space="preserve"> W7, W8, W9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E15858" w:rsidP="00E15858" w:rsidRDefault="00E15858" w14:paraId="5F745027" w14:textId="207E826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0"/>
              </w:rPr>
              <w:lastRenderedPageBreak/>
              <w:t xml:space="preserve">dyskusja podczas zajęć, uczestnictwo w zajęciach </w:t>
            </w:r>
            <w:r w:rsid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0"/>
              </w:rPr>
              <w:t>seminaryjnych</w:t>
            </w: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0"/>
              </w:rPr>
              <w:t>, rozwiązywanie zadań w grupach podczas</w:t>
            </w:r>
            <w:r w:rsid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0"/>
              </w:rPr>
              <w:t xml:space="preserve"> seminariów, przygotowywanie zagadnień wyznaczonych przez prowadzącego</w:t>
            </w: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20"/>
              </w:rPr>
              <w:t>, kolokwium pisemne na ostatnich zajęciach.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E15858" w:rsidP="00E15858" w:rsidRDefault="00E15858" w14:paraId="0C33C0E3" w14:textId="6072D98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663DE5">
              <w:rPr>
                <w:rFonts w:asciiTheme="minorHAnsi" w:hAnsiTheme="minorHAnsi" w:cstheme="minorHAnsi"/>
                <w:i/>
                <w:iCs/>
                <w:color w:val="auto"/>
              </w:rPr>
              <w:t xml:space="preserve">Kolokwium zaliczeniowe </w:t>
            </w:r>
            <w:r w:rsidR="004B24D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- </w:t>
            </w:r>
            <w:r w:rsidR="00663DE5">
              <w:rPr>
                <w:rFonts w:asciiTheme="minorHAnsi" w:hAnsiTheme="minorHAnsi" w:cstheme="minorHAnsi"/>
                <w:i/>
                <w:iCs/>
                <w:color w:val="auto"/>
              </w:rPr>
              <w:t>test jednokrotnego wyboru</w:t>
            </w:r>
            <w:r w:rsidR="004B24D6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="00663DE5">
              <w:rPr>
                <w:rFonts w:asciiTheme="minorHAnsi" w:hAnsiTheme="minorHAnsi" w:cstheme="minorHAnsi"/>
                <w:i/>
                <w:iCs/>
                <w:color w:val="auto"/>
              </w:rPr>
              <w:t>składając</w:t>
            </w:r>
            <w:r w:rsidR="004B24D6">
              <w:rPr>
                <w:rFonts w:asciiTheme="minorHAnsi" w:hAnsiTheme="minorHAnsi" w:cstheme="minorHAnsi"/>
                <w:i/>
                <w:iCs/>
                <w:color w:val="auto"/>
              </w:rPr>
              <w:t>y</w:t>
            </w:r>
            <w:r w:rsidR="00663DE5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się ze 100 pytań</w:t>
            </w:r>
            <w:r w:rsidR="00022CED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z 5 wariantami odpowiedzi</w:t>
            </w:r>
            <w:r w:rsidRPr="00663DE5" w:rsidR="006C6473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  <w:r w:rsidR="0090114D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Próg zaliczenia wynosi 75%.</w:t>
            </w:r>
          </w:p>
        </w:tc>
      </w:tr>
      <w:tr w:rsidRPr="00663DE5" w:rsidR="00E15858" w:rsidTr="00CA3ACF" w14:paraId="059BC205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4B24D6" w:rsidR="00E15858" w:rsidP="004B24D6" w:rsidRDefault="004B24D6" w14:paraId="74112615" w14:textId="6934D7A5">
            <w:r w:rsidRPr="00663DE5">
              <w:rPr>
                <w:rFonts w:asciiTheme="minorHAnsi" w:hAnsiTheme="minorHAnsi" w:cstheme="minorHAnsi"/>
                <w:color w:val="auto"/>
              </w:rPr>
              <w:lastRenderedPageBreak/>
              <w:t>C.U1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C.U3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C.U4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C.U7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C.U8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C.U12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C.U13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C.U15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C.U16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C.U17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C.U19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C.U25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C.U26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C.U27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C.U29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C.U30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C.U38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C.U39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C.U42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C.U43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C.U45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C.U46</w:t>
            </w:r>
            <w:r>
              <w:t>,</w:t>
            </w:r>
            <w:r w:rsidRPr="00663DE5">
              <w:rPr>
                <w:rFonts w:asciiTheme="minorHAnsi" w:hAnsiTheme="minorHAnsi" w:cstheme="minorHAnsi"/>
                <w:color w:val="auto"/>
              </w:rPr>
              <w:t xml:space="preserve"> C.U47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C.U48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C.U49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C.U52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C.U53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C.U56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C.U57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C.U59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C.U60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C.U61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C.U62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C.U63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C.U64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C.U65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663DE5">
              <w:rPr>
                <w:rFonts w:asciiTheme="minorHAnsi" w:hAnsiTheme="minorHAnsi" w:cstheme="minorHAnsi"/>
                <w:color w:val="auto"/>
              </w:rPr>
              <w:t>C.U66</w:t>
            </w:r>
            <w:r>
              <w:rPr>
                <w:rFonts w:asciiTheme="minorHAnsi" w:hAnsiTheme="minorHAnsi" w:cstheme="minorHAnsi"/>
                <w:color w:val="auto"/>
              </w:rPr>
              <w:t>, U1, U2, U3, U4, U5, U6, U7, U8, U9</w:t>
            </w:r>
            <w:r>
              <w:t>, K1, K2, K3, K4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E15858" w:rsidP="00E15858" w:rsidRDefault="00E15858" w14:paraId="7777E1DE" w14:textId="691992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dyskusja podczas zajęć, uczestnictwo w zajęciach praktycznych, rozwiązywanie zadań w grupach podczas ćwiczeń</w:t>
            </w:r>
            <w:r w:rsidR="001A2061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, realizacja scenariuszy symulacyjnych podczas ćwiczeń.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63DE5" w:rsidR="00E15858" w:rsidP="00E15858" w:rsidRDefault="00E15858" w14:paraId="4D20FD21" w14:textId="79AB2F1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W trakcie zajęć student wykonuje zadane procedury pod okiem prowadzącego. Kolokwium zaliczeniowe polega na praktycznym wykonaniu procedur</w:t>
            </w:r>
            <w:r w:rsidR="00B81E10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 oraz scenek symulacyjnych</w:t>
            </w: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1A2061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br/>
            </w: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z zakresu tematyki zajęć. Podczas kolokwium dopuszcza się możliwość zastosowania manekina z elektronicznym monitorowaniem </w:t>
            </w:r>
            <w:r w:rsidR="001A2061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br/>
            </w: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i oceną wykonywanych czynności.</w:t>
            </w:r>
            <w:r w:rsidRPr="00663DE5" w:rsidR="006C647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</w:p>
        </w:tc>
      </w:tr>
    </w:tbl>
    <w:p w:rsidRPr="00663DE5" w:rsidR="00C01834" w:rsidP="00E55362" w:rsidRDefault="00C01834" w14:paraId="436EE3ED" w14:textId="77777777">
      <w:pPr>
        <w:spacing w:after="0" w:line="264" w:lineRule="auto"/>
        <w:ind w:left="-6" w:hanging="11"/>
        <w:rPr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Pr="00663DE5" w:rsidR="00014630" w:rsidTr="513F8ED6" w14:paraId="473F6E7C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663DE5" w:rsidR="00014630" w:rsidP="00E55362" w:rsidRDefault="00E55362" w14:paraId="4BBDB116" w14:textId="6770AA0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</w:pPr>
            <w:r w:rsidRPr="00663DE5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 xml:space="preserve">Informacje dodatkowe </w:t>
            </w:r>
            <w:r w:rsidRPr="00663DE5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Pr="00663DE5" w:rsidR="00014630" w:rsidTr="513F8ED6" w14:paraId="7863F97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663DE5" w:rsidR="00014630" w:rsidP="513F8ED6" w:rsidRDefault="00014630" w14:paraId="1EE46C83" w14:textId="50AACD6D">
            <w:pPr>
              <w:pStyle w:val="paragraph"/>
              <w:spacing w:before="0" w:beforeAutospacing="off" w:after="0" w:afterAutospacing="off" w:line="240" w:lineRule="auto"/>
              <w:ind w:left="12" w:hanging="1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Regulamin Zajęć</w:t>
            </w:r>
          </w:p>
          <w:p w:rsidRPr="00663DE5" w:rsidR="00014630" w:rsidP="513F8ED6" w:rsidRDefault="00014630" w14:paraId="746E8D90" w14:textId="33847A71">
            <w:pPr>
              <w:pStyle w:val="Akapitzlist"/>
              <w:numPr>
                <w:ilvl w:val="2"/>
                <w:numId w:val="13"/>
              </w:numPr>
              <w:spacing w:after="200" w:line="276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Obecność na zajęciach jest obowiązkowa w bloku tygodniowym dopuszczalna jest 1 nb.</w:t>
            </w:r>
            <w:r w:rsidRPr="513F8ED6" w:rsidR="215FB3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na ćwiczeniach i 1 </w:t>
            </w:r>
            <w:proofErr w:type="spellStart"/>
            <w:r w:rsidRPr="513F8ED6" w:rsidR="215FB3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nb</w:t>
            </w:r>
            <w:proofErr w:type="spellEnd"/>
            <w:r w:rsidRPr="513F8ED6" w:rsidR="215FB3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na seminariach. </w:t>
            </w: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– usprawiedliwiona, powyżej 1 nb. blok jest nie zaliczany i należy go odrobić z inną grupą</w:t>
            </w:r>
          </w:p>
          <w:p w:rsidRPr="00663DE5" w:rsidR="00014630" w:rsidP="513F8ED6" w:rsidRDefault="00014630" w14:paraId="433902AD" w14:textId="0C8D7D4D">
            <w:pPr>
              <w:pStyle w:val="Akapitzlist"/>
              <w:numPr>
                <w:ilvl w:val="2"/>
                <w:numId w:val="13"/>
              </w:numPr>
              <w:spacing w:after="200" w:line="276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Jeśli student chce przepisać ocenę należy złożyć PODANIE do Kierownika Jednostki– decyzję podejmuje Kierownik jednostki lub wykładowca do tego upoważniony. Podanie musi zawierać: imię i nazwisko, rok studiów, nr grupy, nr indeksu, dane kontaktowe telefon i e-mail.</w:t>
            </w:r>
          </w:p>
          <w:p w:rsidRPr="00663DE5" w:rsidR="00014630" w:rsidP="513F8ED6" w:rsidRDefault="00014630" w14:paraId="6E491782" w14:textId="68D4F061">
            <w:pPr>
              <w:pStyle w:val="Akapitzlist"/>
              <w:numPr>
                <w:ilvl w:val="2"/>
                <w:numId w:val="13"/>
              </w:numPr>
              <w:spacing w:after="200" w:line="276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Wpisy do indeksów z przedmiotu odbywają się do końca czerwca br. w wyznaczone dni otwarcia sekretariatu dla studentów. W okresie urlopowym (lipiec-wrzesień) podawane są poszczególne daty podpisywania indeksów w Sekretariacie.</w:t>
            </w:r>
          </w:p>
          <w:p w:rsidRPr="00663DE5" w:rsidR="00014630" w:rsidP="513F8ED6" w:rsidRDefault="00014630" w14:paraId="16959199" w14:textId="4D1DEEF0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Studenckie Koła Naukowe działające przy Zakładzie Ratownictwa Medycznego WUM:</w:t>
            </w:r>
          </w:p>
          <w:p w:rsidRPr="00663DE5" w:rsidR="00014630" w:rsidP="513F8ED6" w:rsidRDefault="00014630" w14:paraId="701D71AE" w14:textId="09B5604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0C1A95FE" w14:textId="24AF8B91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pl-PL"/>
              </w:rPr>
              <w:t>Studenckie Koło Naukowe Ratownictwa Medycznego</w:t>
            </w:r>
          </w:p>
          <w:p w:rsidRPr="00663DE5" w:rsidR="00014630" w:rsidP="513F8ED6" w:rsidRDefault="00014630" w14:paraId="1CD493FD" w14:textId="67B8649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0881B2E2" w14:textId="0CB248A4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Studenckie Koło Naukowe Ratownictwa Medycznego jest otwarte na studentów wszystkich kierunków studiów prowadzonych na Warszawskim Uniwersytecie Medycznym. Głównym celem działalności Koła jest utrwalanie wiedzy teoretycznej i praktycznej z zakresu ratownictwa medycznego i medycyny ratunkowej. W trakcie spotkań omawiane i analizowane są zagadnienia przewidziane w programach dydaktycznych, przedstawiane w literaturze branżowej, jak również studia przypadków, ze wskazaniem na poprawne postępowanie mające na celu ratowanie życia i zdrowia naszych pacjentów.</w:t>
            </w:r>
          </w:p>
          <w:p w:rsidRPr="00663DE5" w:rsidR="00014630" w:rsidP="513F8ED6" w:rsidRDefault="00014630" w14:paraId="129669C5" w14:textId="3ECCBA7B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Symulacje akcji ratowniczych są typowym elementem spotkań SKN Ratownictwa Medycznego, dzięki czemu na każdy student może wczuć się w rolę Kierownika Zespołu Ratownictwa Medycznego i podejmować decyzje w odniesieniu do posiadanej obecnie wiedzy.</w:t>
            </w:r>
          </w:p>
          <w:p w:rsidRPr="00663DE5" w:rsidR="00014630" w:rsidP="513F8ED6" w:rsidRDefault="00014630" w14:paraId="5DD7F07E" w14:textId="291D4ECE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Zadaniem Koła jest również zainteresowanie studentów pracą naukową, umożliwienie im prowadzenia prac badawczych i prezentacji ich wyników na forum członków SKN oraz konferencjach studenckich i branżowych.</w:t>
            </w:r>
          </w:p>
          <w:p w:rsidRPr="00663DE5" w:rsidR="00014630" w:rsidP="513F8ED6" w:rsidRDefault="00014630" w14:paraId="4488802C" w14:textId="0BD7A08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47F4EF47" w14:textId="44E1A4F3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Opiekun SKN: mgr Karolina Kosiacka – </w:t>
            </w:r>
            <w:hyperlink r:id="Re0f0089e0dcf49df">
              <w:r w:rsidRPr="513F8ED6" w:rsidR="4303E7B7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karolina.kosiacka@wum.edu.pl</w:t>
              </w:r>
            </w:hyperlink>
          </w:p>
          <w:p w:rsidRPr="00663DE5" w:rsidR="00014630" w:rsidP="513F8ED6" w:rsidRDefault="00014630" w14:paraId="3E7898F7" w14:textId="4916F732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Strona SKN na FB: </w:t>
            </w:r>
            <w:hyperlink r:id="Ree1315ccfe1348df">
              <w:r w:rsidRPr="513F8ED6" w:rsidR="4303E7B7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https://www.facebook.com/SKN-Ratownictwa-Medycznego-101919881223520</w:t>
              </w:r>
            </w:hyperlink>
          </w:p>
          <w:p w:rsidRPr="00663DE5" w:rsidR="00014630" w:rsidP="513F8ED6" w:rsidRDefault="00014630" w14:paraId="13996520" w14:textId="2E8C16A7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Adres e-mail: </w:t>
            </w:r>
            <w:hyperlink r:id="Rfacdddd365b94608">
              <w:r w:rsidRPr="513F8ED6" w:rsidR="4303E7B7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/>
                </w:rPr>
                <w:t>skn.ratownictwo.medyczne.wum@gmail.com</w:t>
              </w:r>
            </w:hyperlink>
          </w:p>
          <w:p w:rsidRPr="00663DE5" w:rsidR="00014630" w:rsidP="513F8ED6" w:rsidRDefault="00014630" w14:paraId="6434AB2A" w14:textId="7EF3FEC7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03C2CEF4" w14:textId="0D759F3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0D655F14" w14:textId="332FA8B4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pl-PL"/>
              </w:rPr>
              <w:t>Studenckie Koło Naukowe Medycyny Ratunkowej Dzieci</w:t>
            </w:r>
          </w:p>
          <w:p w:rsidRPr="00663DE5" w:rsidR="00014630" w:rsidP="513F8ED6" w:rsidRDefault="00014630" w14:paraId="6E6D54D9" w14:textId="40FD328A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6ED8E713" w14:textId="342810B9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Studenckie Koło Naukowe Medycyny Ratunkowej Dzieci działa przy Zakładzie Ratownictwa Medycznego Wydziału Nauk o Zdrowiu Warszawskiego Uniwersytetu Medycznego w ścisłej współpracy z SOR Dziecięcego Szpitala Klinicznego UCK WUM.</w:t>
            </w:r>
          </w:p>
          <w:p w:rsidRPr="00663DE5" w:rsidR="00014630" w:rsidP="513F8ED6" w:rsidRDefault="00014630" w14:paraId="1F3C6CBD" w14:textId="4A828166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Celem koła naukowego jest umożliwienie zdobycia i poszerzenia wiedzy Studentów w zakresie</w:t>
            </w:r>
          </w:p>
          <w:p w:rsidRPr="00663DE5" w:rsidR="00014630" w:rsidP="513F8ED6" w:rsidRDefault="00014630" w14:paraId="563D92E2" w14:textId="435928C5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medycyny dzieci poprzez zajęcia teoretyczne oraz praktyczne.</w:t>
            </w:r>
          </w:p>
          <w:p w:rsidRPr="00663DE5" w:rsidR="00014630" w:rsidP="513F8ED6" w:rsidRDefault="00014630" w14:paraId="427BE0D5" w14:textId="43135F4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38" w:hanging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38B8B760" w14:textId="6CBAA93A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Opiekun SKN: dr n. o zdr. </w:t>
            </w: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Jan Stachurski - </w:t>
            </w:r>
            <w:hyperlink r:id="R58c0b648158b40a0">
              <w:r w:rsidRPr="513F8ED6" w:rsidR="4303E7B7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/>
                </w:rPr>
                <w:t>jstachurski@wum.edu.pl</w:t>
              </w:r>
            </w:hyperlink>
          </w:p>
          <w:p w:rsidRPr="00663DE5" w:rsidR="00014630" w:rsidP="513F8ED6" w:rsidRDefault="00014630" w14:paraId="1FB331C6" w14:textId="19831B22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Strona SKN na FB: </w:t>
            </w:r>
            <w:hyperlink r:id="R6a304ef1453447a9">
              <w:r w:rsidRPr="513F8ED6" w:rsidR="4303E7B7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https://www.facebook.com/SKNMedycynyRatunkowejDzieciWUM/</w:t>
              </w:r>
            </w:hyperlink>
          </w:p>
          <w:p w:rsidRPr="00663DE5" w:rsidR="00014630" w:rsidP="513F8ED6" w:rsidRDefault="00014630" w14:paraId="529F6034" w14:textId="3657F1E8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45D89B86" w14:textId="6B7EA777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pl-PL"/>
              </w:rPr>
              <w:t>Studenckie Koło Naukowe „Leczymy z Misją”</w:t>
            </w:r>
          </w:p>
          <w:p w:rsidRPr="00663DE5" w:rsidR="00014630" w:rsidP="513F8ED6" w:rsidRDefault="00014630" w14:paraId="78682D39" w14:textId="0E31CCD8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3056CB82" w14:textId="29614598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Studenckie Koło Naukowe "Leczymy z Misją" zajmuje się organizacją pracy na misji medycznej, medycyną podróży, zagadnieniami związanymi z austere i wilderness medicine, medycyną taktyczną. Zajęcia w ramach SKN prowadzone są podczas spotkań, wykładów oraz warsztatów. </w:t>
            </w:r>
          </w:p>
          <w:p w:rsidRPr="00663DE5" w:rsidR="00014630" w:rsidP="513F8ED6" w:rsidRDefault="00014630" w14:paraId="3893E882" w14:textId="533F1FA8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Studenci w ramach SKN mają także możliwość uczestnictwa w konferencjach naukowych, a także publikacji różnorakich prac naukowych. SKN także stale współpracuje z organizacjami pomocowymi, zarówno polskimi, jak i zagranicznymi.</w:t>
            </w:r>
          </w:p>
          <w:p w:rsidRPr="00663DE5" w:rsidR="00014630" w:rsidP="513F8ED6" w:rsidRDefault="00014630" w14:paraId="7DAD0D64" w14:textId="747A3330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1B4ECF45" w14:textId="2B691D9A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Opiekun SKN: mgr Jakub Zachaj - </w:t>
            </w:r>
            <w:hyperlink r:id="R03e812fccd684bfd">
              <w:r w:rsidRPr="513F8ED6" w:rsidR="4303E7B7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jakub.zachaj@wum.edu.pl</w:t>
              </w:r>
            </w:hyperlink>
          </w:p>
          <w:p w:rsidRPr="00663DE5" w:rsidR="00014630" w:rsidP="513F8ED6" w:rsidRDefault="00014630" w14:paraId="09FC96B1" w14:textId="515AA3B7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Strona SKN na FB: </w:t>
            </w:r>
            <w:hyperlink r:id="Rc9f80aa5d95c46a9">
              <w:r w:rsidRPr="513F8ED6" w:rsidR="4303E7B7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https://www.facebook.com/skn.lzm.wum</w:t>
              </w:r>
            </w:hyperlink>
          </w:p>
          <w:p w:rsidRPr="00663DE5" w:rsidR="00014630" w:rsidP="513F8ED6" w:rsidRDefault="00014630" w14:paraId="0FE1C7B3" w14:textId="26DBD259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Adres e-mail: </w:t>
            </w:r>
            <w:hyperlink r:id="R7e1fea9ac82d456b">
              <w:r w:rsidRPr="513F8ED6" w:rsidR="4303E7B7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/>
                </w:rPr>
                <w:t>skn.lzm.wum@gmail.com</w:t>
              </w:r>
            </w:hyperlink>
          </w:p>
          <w:p w:rsidRPr="00663DE5" w:rsidR="00014630" w:rsidP="513F8ED6" w:rsidRDefault="00014630" w14:paraId="06CF30D8" w14:textId="7DD01A7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663DE5" w:rsidR="00014630" w:rsidP="513F8ED6" w:rsidRDefault="00014630" w14:paraId="2AB3196D" w14:textId="4634728D">
            <w:pPr>
              <w:spacing w:after="0" w:line="259" w:lineRule="auto"/>
              <w:ind w:left="0" w:right="235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63C1"/>
                <w:sz w:val="18"/>
                <w:szCs w:val="18"/>
                <w:lang w:val="pl-PL"/>
              </w:rPr>
            </w:pPr>
            <w:r w:rsidRPr="513F8ED6" w:rsidR="4303E7B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Strona internetowa Zakładu Ratownictwa Medycznego: </w:t>
            </w:r>
            <w:hyperlink>
              <w:r w:rsidRPr="513F8ED6" w:rsidR="4303E7B7">
                <w:rPr>
                  <w:rStyle w:val="Hipercze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www.ratownictwo.wum.edu.pl</w:t>
              </w:r>
            </w:hyperlink>
          </w:p>
          <w:p w:rsidRPr="00663DE5" w:rsidR="00014630" w:rsidP="513F8ED6" w:rsidRDefault="00014630" w14:paraId="677E6E8D" w14:textId="6B551D99">
            <w:pPr>
              <w:pStyle w:val="Normalny"/>
              <w:spacing w:after="0" w:line="259" w:lineRule="auto"/>
              <w:ind w:left="0" w:right="235" w:firstLine="0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</w:rPr>
            </w:pPr>
          </w:p>
        </w:tc>
      </w:tr>
    </w:tbl>
    <w:p w:rsidRPr="00663DE5" w:rsidR="00F016D9" w:rsidP="00E55362" w:rsidRDefault="00F016D9" w14:paraId="38D22AA0" w14:textId="22066D4D">
      <w:pPr>
        <w:ind w:left="0" w:firstLine="0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</w:p>
    <w:sectPr w:rsidRPr="00663DE5" w:rsidR="00F016D9">
      <w:headerReference w:type="default" r:id="rId15"/>
      <w:footerReference w:type="even" r:id="rId16"/>
      <w:footerReference w:type="default" r:id="rId17"/>
      <w:footerReference w:type="first" r:id="rId18"/>
      <w:pgSz w:w="11906" w:h="16838" w:orient="portrait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BD" w:rsidRDefault="00715BBD" w14:paraId="583CAD1F" w14:textId="77777777">
      <w:pPr>
        <w:spacing w:after="0" w:line="240" w:lineRule="auto"/>
      </w:pPr>
      <w:r>
        <w:separator/>
      </w:r>
    </w:p>
  </w:endnote>
  <w:endnote w:type="continuationSeparator" w:id="0">
    <w:p w:rsidR="00715BBD" w:rsidRDefault="00715BBD" w14:paraId="3154BB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6D77CB" w:rsidRDefault="006D77CB" w14:paraId="4BAA2453" w14:textId="7777777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8165372"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 NUMPAGES   \* MERGEFORMAT </w:instrText>
    </w:r>
    <w:r>
      <w:fldChar w:fldCharType="separate"/>
    </w:r>
    <w:r>
      <w:rPr>
        <w:sz w:val="22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6D77CB" w:rsidRDefault="006D77CB" w14:paraId="165CBFB2" w14:textId="22BBFB36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0F50E85"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F03050" w:rsidR="00F03050">
      <w:rPr>
        <w:noProof/>
        <w:sz w:val="22"/>
      </w:rPr>
      <w:t>16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 NUMPAGES   \* MERGEFORMAT </w:instrText>
    </w:r>
    <w:r>
      <w:fldChar w:fldCharType="separate"/>
    </w:r>
    <w:r w:rsidRPr="00F03050" w:rsidR="00F03050">
      <w:rPr>
        <w:noProof/>
        <w:sz w:val="22"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6D77CB" w:rsidRDefault="006D77CB" w14:paraId="5D26C333" w14:textId="7777777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87F3F7C"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 NUMPAGES   \* MERGEFORMAT </w:instrText>
    </w:r>
    <w:r>
      <w:fldChar w:fldCharType="separate"/>
    </w:r>
    <w:r>
      <w:rPr>
        <w:sz w:val="22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BD" w:rsidRDefault="00715BBD" w14:paraId="29486BF4" w14:textId="77777777">
      <w:pPr>
        <w:spacing w:after="0" w:line="240" w:lineRule="auto"/>
      </w:pPr>
      <w:r>
        <w:separator/>
      </w:r>
    </w:p>
  </w:footnote>
  <w:footnote w:type="continuationSeparator" w:id="0">
    <w:p w:rsidR="00715BBD" w:rsidRDefault="00715BBD" w14:paraId="0756691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1C78B8" w:rsidR="006D77CB" w:rsidP="001C78B8" w:rsidRDefault="006D77CB" w14:paraId="4942BC4C" w14:textId="18F5606B">
    <w:pPr>
      <w:spacing w:after="12"/>
      <w:ind w:left="718" w:right="-2760" w:firstLine="1692"/>
      <w:jc w:val="center"/>
      <w:rPr>
        <w:rFonts w:ascii="Arial" w:hAnsi="Arial" w:eastAsia="Arial" w:cs="Arial"/>
        <w:i/>
        <w:sz w:val="16"/>
      </w:rPr>
    </w:pPr>
    <w:r w:rsidRPr="001C78B8">
      <w:rPr>
        <w:rFonts w:ascii="Arial" w:hAnsi="Arial" w:eastAsia="Arial" w:cs="Arial"/>
        <w:i/>
        <w:sz w:val="16"/>
      </w:rPr>
      <w:t xml:space="preserve">Załącznik nr 1 do zarządzenia nr …/2020 Rektora WUM z dnia ….….2020 r. </w:t>
    </w:r>
  </w:p>
  <w:p w:rsidRPr="001C78B8" w:rsidR="006D77CB" w:rsidP="001C78B8" w:rsidRDefault="006D77CB" w14:paraId="5772594F" w14:textId="203E815C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:rsidR="006D77CB" w:rsidRDefault="006D77CB" w14:paraId="2E12FFD2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1">
    <w:nsid w:val="2e007e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1452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CA53B08"/>
    <w:multiLevelType w:val="multilevel"/>
    <w:tmpl w:val="4B2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>
    <w:nsid w:val="204F4089"/>
    <w:multiLevelType w:val="hybridMultilevel"/>
    <w:tmpl w:val="04B4C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37099"/>
    <w:multiLevelType w:val="hybridMultilevel"/>
    <w:tmpl w:val="DF3A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051DA"/>
    <w:multiLevelType w:val="hybridMultilevel"/>
    <w:tmpl w:val="99502EE2"/>
    <w:lvl w:ilvl="0" w:tplc="5FCED99E">
      <w:start w:val="1"/>
      <w:numFmt w:val="decimal"/>
      <w:lvlText w:val="%1."/>
      <w:lvlJc w:val="left"/>
      <w:pPr>
        <w:ind w:left="720" w:hanging="360"/>
      </w:pPr>
      <w:rPr>
        <w:rFonts w:hint="default" w:cs="Calibri"/>
        <w:b/>
        <w:color w:val="auto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1AC9"/>
    <w:multiLevelType w:val="multilevel"/>
    <w:tmpl w:val="B0B233A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/>
        <w:sz w:val="20"/>
      </w:rPr>
    </w:lvl>
  </w:abstractNum>
  <w:abstractNum w:abstractNumId="6">
    <w:nsid w:val="53F52F34"/>
    <w:multiLevelType w:val="multilevel"/>
    <w:tmpl w:val="2BDAC8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7D92"/>
    <w:multiLevelType w:val="multilevel"/>
    <w:tmpl w:val="24B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04E9E"/>
    <w:multiLevelType w:val="multilevel"/>
    <w:tmpl w:val="6D7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3">
    <w:abstractNumId w:val="11"/>
  </w:num>
  <w:num w:numId="1">
    <w:abstractNumId w:val="9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14630"/>
    <w:rsid w:val="00022CED"/>
    <w:rsid w:val="00027E86"/>
    <w:rsid w:val="00042B01"/>
    <w:rsid w:val="000439B4"/>
    <w:rsid w:val="00095482"/>
    <w:rsid w:val="000A61A5"/>
    <w:rsid w:val="000A7239"/>
    <w:rsid w:val="000B22A6"/>
    <w:rsid w:val="000C639F"/>
    <w:rsid w:val="000E0A3D"/>
    <w:rsid w:val="000E7357"/>
    <w:rsid w:val="00107AA4"/>
    <w:rsid w:val="00133592"/>
    <w:rsid w:val="0013737F"/>
    <w:rsid w:val="0014057E"/>
    <w:rsid w:val="00141A71"/>
    <w:rsid w:val="00160769"/>
    <w:rsid w:val="00174E48"/>
    <w:rsid w:val="00181CEC"/>
    <w:rsid w:val="001A2061"/>
    <w:rsid w:val="001B2774"/>
    <w:rsid w:val="001C78B8"/>
    <w:rsid w:val="001D5890"/>
    <w:rsid w:val="001E63CB"/>
    <w:rsid w:val="001E7019"/>
    <w:rsid w:val="001F028B"/>
    <w:rsid w:val="001F4256"/>
    <w:rsid w:val="002066C4"/>
    <w:rsid w:val="002125BD"/>
    <w:rsid w:val="00212D03"/>
    <w:rsid w:val="002210A5"/>
    <w:rsid w:val="002342FC"/>
    <w:rsid w:val="002453B1"/>
    <w:rsid w:val="0024653B"/>
    <w:rsid w:val="0025079B"/>
    <w:rsid w:val="002605E8"/>
    <w:rsid w:val="00287D57"/>
    <w:rsid w:val="002B2672"/>
    <w:rsid w:val="002E253A"/>
    <w:rsid w:val="002E353A"/>
    <w:rsid w:val="002E7A57"/>
    <w:rsid w:val="002F3B26"/>
    <w:rsid w:val="00302F79"/>
    <w:rsid w:val="00305127"/>
    <w:rsid w:val="0035040A"/>
    <w:rsid w:val="00351020"/>
    <w:rsid w:val="00355EC3"/>
    <w:rsid w:val="00366C19"/>
    <w:rsid w:val="003C5D1A"/>
    <w:rsid w:val="003F5339"/>
    <w:rsid w:val="004007BF"/>
    <w:rsid w:val="00417C37"/>
    <w:rsid w:val="004205B6"/>
    <w:rsid w:val="00422398"/>
    <w:rsid w:val="00427F40"/>
    <w:rsid w:val="00443882"/>
    <w:rsid w:val="004448F5"/>
    <w:rsid w:val="00470E8F"/>
    <w:rsid w:val="00471E2D"/>
    <w:rsid w:val="00476558"/>
    <w:rsid w:val="00477321"/>
    <w:rsid w:val="00483EF1"/>
    <w:rsid w:val="00492043"/>
    <w:rsid w:val="0049270D"/>
    <w:rsid w:val="004A55BE"/>
    <w:rsid w:val="004B24D6"/>
    <w:rsid w:val="004C4C61"/>
    <w:rsid w:val="004E7322"/>
    <w:rsid w:val="00501B91"/>
    <w:rsid w:val="005450CC"/>
    <w:rsid w:val="00547375"/>
    <w:rsid w:val="005557AC"/>
    <w:rsid w:val="0056250F"/>
    <w:rsid w:val="005944D4"/>
    <w:rsid w:val="005A0AD2"/>
    <w:rsid w:val="005B7914"/>
    <w:rsid w:val="005D5399"/>
    <w:rsid w:val="005E608F"/>
    <w:rsid w:val="005F36D3"/>
    <w:rsid w:val="005F5C59"/>
    <w:rsid w:val="006040F1"/>
    <w:rsid w:val="0061486E"/>
    <w:rsid w:val="00630AD0"/>
    <w:rsid w:val="0064087A"/>
    <w:rsid w:val="00663DE5"/>
    <w:rsid w:val="00671899"/>
    <w:rsid w:val="00695A78"/>
    <w:rsid w:val="006A442B"/>
    <w:rsid w:val="006B012B"/>
    <w:rsid w:val="006C524C"/>
    <w:rsid w:val="006C5D44"/>
    <w:rsid w:val="006C6473"/>
    <w:rsid w:val="006D018B"/>
    <w:rsid w:val="006D77CB"/>
    <w:rsid w:val="006F5B71"/>
    <w:rsid w:val="007116BC"/>
    <w:rsid w:val="00715BBD"/>
    <w:rsid w:val="00724BB4"/>
    <w:rsid w:val="00724F33"/>
    <w:rsid w:val="00732CF5"/>
    <w:rsid w:val="00751962"/>
    <w:rsid w:val="00754FDD"/>
    <w:rsid w:val="00761801"/>
    <w:rsid w:val="007852E9"/>
    <w:rsid w:val="00792FD5"/>
    <w:rsid w:val="007A2A54"/>
    <w:rsid w:val="007C35F5"/>
    <w:rsid w:val="007E37EC"/>
    <w:rsid w:val="0083563E"/>
    <w:rsid w:val="00861D21"/>
    <w:rsid w:val="008A2F0E"/>
    <w:rsid w:val="008B7FFC"/>
    <w:rsid w:val="008C15DE"/>
    <w:rsid w:val="008C2E64"/>
    <w:rsid w:val="008E592D"/>
    <w:rsid w:val="008F2A07"/>
    <w:rsid w:val="00900EC6"/>
    <w:rsid w:val="0090114D"/>
    <w:rsid w:val="00901188"/>
    <w:rsid w:val="00911B56"/>
    <w:rsid w:val="009A4010"/>
    <w:rsid w:val="009A5D0E"/>
    <w:rsid w:val="009B62DF"/>
    <w:rsid w:val="009D39AB"/>
    <w:rsid w:val="009E3223"/>
    <w:rsid w:val="009E635F"/>
    <w:rsid w:val="009F6016"/>
    <w:rsid w:val="00A035A3"/>
    <w:rsid w:val="00A3096F"/>
    <w:rsid w:val="00A35C89"/>
    <w:rsid w:val="00A42ACC"/>
    <w:rsid w:val="00A45828"/>
    <w:rsid w:val="00A63CE6"/>
    <w:rsid w:val="00A80771"/>
    <w:rsid w:val="00A92A73"/>
    <w:rsid w:val="00AD0E79"/>
    <w:rsid w:val="00AD14D4"/>
    <w:rsid w:val="00AD2F54"/>
    <w:rsid w:val="00AD6820"/>
    <w:rsid w:val="00AE06CE"/>
    <w:rsid w:val="00AF49B9"/>
    <w:rsid w:val="00B07594"/>
    <w:rsid w:val="00B5341A"/>
    <w:rsid w:val="00B5568B"/>
    <w:rsid w:val="00B81E10"/>
    <w:rsid w:val="00B8221A"/>
    <w:rsid w:val="00B93718"/>
    <w:rsid w:val="00BB23E6"/>
    <w:rsid w:val="00BB3EE2"/>
    <w:rsid w:val="00BB401A"/>
    <w:rsid w:val="00BB4150"/>
    <w:rsid w:val="00BD2F59"/>
    <w:rsid w:val="00BE760C"/>
    <w:rsid w:val="00BF74E9"/>
    <w:rsid w:val="00BF7BFD"/>
    <w:rsid w:val="00C01834"/>
    <w:rsid w:val="00C06FFC"/>
    <w:rsid w:val="00C24D59"/>
    <w:rsid w:val="00C71198"/>
    <w:rsid w:val="00C74FC8"/>
    <w:rsid w:val="00C77787"/>
    <w:rsid w:val="00C90C51"/>
    <w:rsid w:val="00C92ECE"/>
    <w:rsid w:val="00CA3A2D"/>
    <w:rsid w:val="00CA3ACF"/>
    <w:rsid w:val="00CB4403"/>
    <w:rsid w:val="00CB5695"/>
    <w:rsid w:val="00CC4E3D"/>
    <w:rsid w:val="00CC5C82"/>
    <w:rsid w:val="00D10EEE"/>
    <w:rsid w:val="00D261B1"/>
    <w:rsid w:val="00D320E0"/>
    <w:rsid w:val="00D34425"/>
    <w:rsid w:val="00D402F0"/>
    <w:rsid w:val="00D56CEB"/>
    <w:rsid w:val="00D750AD"/>
    <w:rsid w:val="00D928FC"/>
    <w:rsid w:val="00D93A54"/>
    <w:rsid w:val="00DB4E49"/>
    <w:rsid w:val="00DC36A5"/>
    <w:rsid w:val="00DE1FC6"/>
    <w:rsid w:val="00DF42D5"/>
    <w:rsid w:val="00DF679B"/>
    <w:rsid w:val="00E14BBB"/>
    <w:rsid w:val="00E15858"/>
    <w:rsid w:val="00E55362"/>
    <w:rsid w:val="00E6064C"/>
    <w:rsid w:val="00E70ED7"/>
    <w:rsid w:val="00E817B4"/>
    <w:rsid w:val="00E918C8"/>
    <w:rsid w:val="00E924E4"/>
    <w:rsid w:val="00E96ECA"/>
    <w:rsid w:val="00EB4E6F"/>
    <w:rsid w:val="00EC3DF2"/>
    <w:rsid w:val="00EC5DFC"/>
    <w:rsid w:val="00ED4778"/>
    <w:rsid w:val="00EE6DD6"/>
    <w:rsid w:val="00EF6EC6"/>
    <w:rsid w:val="00F016D9"/>
    <w:rsid w:val="00F03050"/>
    <w:rsid w:val="00F17F5E"/>
    <w:rsid w:val="00F26E94"/>
    <w:rsid w:val="00F4006F"/>
    <w:rsid w:val="00F63E8E"/>
    <w:rsid w:val="00F77FAF"/>
    <w:rsid w:val="00FA403E"/>
    <w:rsid w:val="00FC2D6C"/>
    <w:rsid w:val="0A139FF9"/>
    <w:rsid w:val="215FB384"/>
    <w:rsid w:val="2A7CFBC5"/>
    <w:rsid w:val="2E9F54F6"/>
    <w:rsid w:val="32CCB42E"/>
    <w:rsid w:val="4303E7B7"/>
    <w:rsid w:val="513F8ED6"/>
    <w:rsid w:val="585B7544"/>
    <w:rsid w:val="600DE8F6"/>
    <w:rsid w:val="650F0C33"/>
    <w:rsid w:val="7AA5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9C7536F2-69BA-4D2C-ACF5-2C2A86DF89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55362"/>
    <w:pPr>
      <w:spacing w:after="3" w:line="265" w:lineRule="auto"/>
      <w:ind w:left="10" w:hanging="10"/>
    </w:pPr>
    <w:rPr>
      <w:rFonts w:ascii="Calibri" w:hAnsi="Calibri" w:eastAsia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hAnsi="Calibri" w:eastAsia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hAnsi="Calibri" w:eastAsia="Calibri" w:cs="Calibri"/>
      <w:b/>
      <w:color w:val="000000"/>
      <w:sz w:val="1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link w:val="Nagwek2"/>
    <w:rPr>
      <w:rFonts w:ascii="Calibri" w:hAnsi="Calibri" w:eastAsia="Calibri" w:cs="Calibri"/>
      <w:b/>
      <w:color w:val="000000"/>
      <w:sz w:val="18"/>
    </w:rPr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4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24D59"/>
    <w:rPr>
      <w:rFonts w:ascii="Calibri" w:hAnsi="Calibri"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24D59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24D59"/>
    <w:rPr>
      <w:rFonts w:ascii="Segoe UI" w:hAnsi="Segoe UI" w:eastAsia="Calibr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E635F"/>
    <w:rPr>
      <w:rFonts w:ascii="Calibri" w:hAnsi="Calibri" w:eastAsia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styleId="Default" w:customStyle="1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57AC"/>
    <w:rPr>
      <w:color w:val="0563C1" w:themeColor="hyperlink"/>
      <w:u w:val="single"/>
    </w:rPr>
  </w:style>
  <w:style w:type="paragraph" w:styleId="paragraph" w:customStyle="1">
    <w:name w:val="paragraph"/>
    <w:basedOn w:val="Normalny"/>
    <w:rsid w:val="005F36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5F36D3"/>
  </w:style>
  <w:style w:type="character" w:styleId="eop" w:customStyle="1">
    <w:name w:val="eop"/>
    <w:basedOn w:val="Domylnaczcionkaakapitu"/>
    <w:rsid w:val="005F36D3"/>
  </w:style>
  <w:style w:type="character" w:styleId="UnresolvedMention" w:customStyle="1">
    <w:name w:val="Unresolved Mention"/>
    <w:basedOn w:val="Domylnaczcionkaakapitu"/>
    <w:uiPriority w:val="99"/>
    <w:semiHidden/>
    <w:unhideWhenUsed/>
    <w:rsid w:val="00D261B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34425"/>
    <w:rPr>
      <w:b/>
      <w:bCs/>
    </w:rPr>
  </w:style>
  <w:style w:type="paragraph" w:styleId="Tre" w:customStyle="true">
    <w:uiPriority w:val="1"/>
    <w:name w:val="Treść"/>
    <w:basedOn w:val="Normalny"/>
    <w:rsid w:val="513F8ED6"/>
    <w:rPr>
      <w:rFonts w:ascii="Helvetica Neue" w:hAnsi="Helvetica Neue" w:eastAsia="Arial Unicode MS" w:cs="Arial Unicode MS"/>
    </w:rPr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57A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5F36D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F36D3"/>
  </w:style>
  <w:style w:type="character" w:customStyle="1" w:styleId="eop">
    <w:name w:val="eop"/>
    <w:basedOn w:val="Domylnaczcionkaakapitu"/>
    <w:rsid w:val="005F36D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61B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3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aneta.binkowska@wum.edu.pl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hyperlink" Target="mailto:stanislaw.swiezewski@wum.edu.pl" TargetMode="External" Id="R74cbe717e0fb4b7e" /><Relationship Type="http://schemas.openxmlformats.org/officeDocument/2006/relationships/hyperlink" Target="mailto:Lukasz.bondaruk@wum.edu.pl" TargetMode="External" Id="Rc5dc93933bf54175" /><Relationship Type="http://schemas.openxmlformats.org/officeDocument/2006/relationships/hyperlink" Target="mailto:karolina.kosiacka@wum.edu.pl" TargetMode="External" Id="Re0f0089e0dcf49df" /><Relationship Type="http://schemas.openxmlformats.org/officeDocument/2006/relationships/hyperlink" Target="https://www.facebook.com/SKN-Ratownictwa-Medycznego-101919881223520" TargetMode="External" Id="Ree1315ccfe1348df" /><Relationship Type="http://schemas.openxmlformats.org/officeDocument/2006/relationships/hyperlink" Target="mailto:skn.ratownictwo.medyczne.wum@gmail.com" TargetMode="External" Id="Rfacdddd365b94608" /><Relationship Type="http://schemas.openxmlformats.org/officeDocument/2006/relationships/hyperlink" Target="mailto:jstachurski@wum.edu.pl" TargetMode="External" Id="R58c0b648158b40a0" /><Relationship Type="http://schemas.openxmlformats.org/officeDocument/2006/relationships/hyperlink" Target="https://www.facebook.com/SKNMedycynyRatunkowejDzieciWUM/" TargetMode="External" Id="R6a304ef1453447a9" /><Relationship Type="http://schemas.openxmlformats.org/officeDocument/2006/relationships/hyperlink" Target="mailto:jakub.zachaj@wum.edu.pl" TargetMode="External" Id="R03e812fccd684bfd" /><Relationship Type="http://schemas.openxmlformats.org/officeDocument/2006/relationships/hyperlink" Target="https://www.facebook.com/skn.lzm.wum" TargetMode="External" Id="Rc9f80aa5d95c46a9" /><Relationship Type="http://schemas.openxmlformats.org/officeDocument/2006/relationships/hyperlink" Target="mailto:skn.lzm.wum@gmail.com" TargetMode="External" Id="R7e1fea9ac82d456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306C-ABDB-4B83-93CC-69C444F674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Anatomia z embriologią</dc:title>
  <dc:subject/>
  <dc:creator>Maksymilian Radzimirski</dc:creator>
  <keywords/>
  <lastModifiedBy>Aneta Binkowska</lastModifiedBy>
  <revision>33</revision>
  <lastPrinted>2020-02-05T09:19:00.0000000Z</lastPrinted>
  <dcterms:created xsi:type="dcterms:W3CDTF">2021-09-30T12:22:00.0000000Z</dcterms:created>
  <dcterms:modified xsi:type="dcterms:W3CDTF">2022-11-14T11:22:49.0291663Z</dcterms:modified>
</coreProperties>
</file>